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年鄂城区教师资格认定网报指南</w:t>
      </w:r>
    </w:p>
    <w:p>
      <w:pPr>
        <w:spacing w:line="560" w:lineRule="exact"/>
        <w:rPr>
          <w:rFonts w:hint="eastAsia" w:ascii="方正仿宋_GB2312" w:hAnsi="ˎ̥" w:eastAsia="方正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申请人登录中国教师资格网（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1" descr="C:\Users\wang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\AppData\Roaming\Tencent\QQTempSys\[5UQ[BL(6~BS2JV6W}N6[%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www.jszg.edu.cn），通过“网上办事”栏目下“教师资格认定”服务入口，点击“在线办理”进行账号注册和报名。注册方法可参考中国教师资格网主页面“咨询服务”栏下的“操作手册”。注册成功后，先完善个人信息，并在申请人员申请的认定机构网报时间段内登录报名。</w:t>
      </w:r>
    </w:p>
    <w:p>
      <w:pPr>
        <w:spacing w:line="5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完善个人信息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对于注册后首次登录的或个人信息未完善的用户，须先完善个人身份信息。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类型为身份证的，需要补充民族；证件类型为港澳台居民居住证、港澳居民来往内地通行证、五年内有效期台湾居民来往大陆通行证的，需要补充性别、出生日期、民族及港澳或台湾当地有效身份证号码；对于证件类型为港澳台居民居住证的，还需补充相应通行证号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检查无误后，点击“提交”按钮，完成个人信息的完善和提交。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注意：身份证件号码一经注册，不允许修改。如果身份证件号码填写错误，需要重新进行用户注册。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姓名、身份证件有效开始日期、身份证件有效截止日期，在“修改个人身份信息”页面不允许修改。如果信息填写错误，需要进入实名核验页面修改，再进行实名核验，通过后即可修改成功。</w:t>
      </w:r>
    </w:p>
    <w:p>
      <w:pPr>
        <w:spacing w:line="5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报名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在认定机构网报时间段内，申请人在“中国教师资格网”需账号登录并报名。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申请人按照认定受理权限和范围选择合适的认定机构，并须认真阅读</w:t>
      </w:r>
      <w:r>
        <w:rPr>
          <w:rFonts w:hint="eastAsia" w:ascii="仿宋_GB2312" w:eastAsia="仿宋_GB2312"/>
          <w:sz w:val="32"/>
          <w:szCs w:val="32"/>
          <w:lang w:eastAsia="zh-CN"/>
        </w:rPr>
        <w:t>认定</w:t>
      </w:r>
      <w:r>
        <w:rPr>
          <w:rFonts w:hint="eastAsia" w:ascii="仿宋_GB2312" w:eastAsia="仿宋_GB2312"/>
          <w:sz w:val="32"/>
          <w:szCs w:val="32"/>
        </w:rPr>
        <w:t>机构的注意事项。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网报时，请仔细阅读有关规定，如实填报相关信息，因错报、瞒报所造成的后果由申请人自负。在系统中上传的照片应为近期免冠正面1寸彩色白底证件照，文件格式为JPEG/JPG格式，大小不超过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KB。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别提示：自2024年开始，核验学历需要通过学信网APP进行精准扫码授权。以往核验过的学历也需要重新核验。系统升级还兼顾到账号登录界面优化、全程网办材料上传个性化选择功能及上传材料环节前置、个人照片上传处理功能优化等。相关内容可通过网站“咨询服务”栏目“操作手册”、“常见问题”了解。</w:t>
      </w:r>
    </w:p>
    <w:p>
      <w:pPr>
        <w:spacing w:line="560" w:lineRule="exact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签署《个人承诺书》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申请人请点击个人承诺书图片，通过手机浏览器、微信、支付宝或其他扫码工具扫描页面中弹出的二维码，并在打开的页面中手写签名。提交签名后，点击网页端的“已</w:t>
      </w:r>
      <w:r>
        <w:rPr>
          <w:rFonts w:hint="eastAsia" w:ascii="仿宋_GB2312" w:eastAsia="仿宋_GB2312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>”按钮，查看签名合成后的效果。如需修改，可点击合成后的图片，重新获取二维码。</w:t>
      </w:r>
      <w:r>
        <w:rPr>
          <w:rFonts w:hint="eastAsia" w:ascii="仿宋_GB2312" w:eastAsia="仿宋_GB2312"/>
          <w:b/>
          <w:bCs/>
          <w:sz w:val="32"/>
          <w:szCs w:val="32"/>
        </w:rPr>
        <w:t>如预览时发现上传的《个人承诺书》位置不正确、不清晰或签名不完整，请务必重新上传，以免影响认定。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特别提示：已完成教师资格认定报名的申请人，登录账号后，点击 “教师资格认定信息”右侧的“查询报名信息”按钮，将会出现包含报名号的本次报名信息。报名信息右侧“操作”栏内有修改图标，点击该图标，可进入报名信息的修改页面进行修改。在“网报待确认”和“材料待完善”的状态下，可以进行报名信息的修改。如果为其他状态，需要先联系确认点，将报名信息的认定状态修改为“网报待确认”后再进行修改。</w:t>
      </w:r>
    </w:p>
    <w:p>
      <w:pPr>
        <w:spacing w:line="560" w:lineRule="exact"/>
        <w:ind w:firstLine="642" w:firstLineChars="20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每位申请人网报成功后，还必须经材料审核确认后方可进行教师资格认定后续程序，未在规定时间内进行材料审核的，视为自动放弃。</w:t>
      </w:r>
    </w:p>
    <w:p>
      <w:pPr>
        <w:ind w:right="84"/>
        <w:jc w:val="lef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A7213"/>
    <w:rsid w:val="0DDD49AC"/>
    <w:rsid w:val="5FAA7213"/>
    <w:rsid w:val="FBFEE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2025-04-12T03:20:00Z</dcterms:created>
  <dc:creator>HUAWEI</dc:creator>
  <cp:lastModifiedBy>huawei</cp:lastModifiedBy>
  <dcterms:modified xsi:type="dcterms:W3CDTF">2025-09-09T15:02:12Z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419F2D9541E8C5EAE47FBE68C4998F0B</vt:lpwstr>
  </property>
</Properties>
</file>