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color w:val="000000"/>
          <w:spacing w:val="0"/>
          <w:w w:val="100"/>
          <w:sz w:val="44"/>
          <w:szCs w:val="44"/>
          <w:highlight w:val="none"/>
          <w:lang w:eastAsia="zh-CN"/>
        </w:rPr>
      </w:pPr>
      <w:r>
        <w:rPr>
          <w:rFonts w:hint="eastAsia" w:ascii="CESI小标宋-GB2312" w:hAnsi="CESI小标宋-GB2312" w:eastAsia="CESI小标宋-GB2312" w:cs="CESI小标宋-GB2312"/>
          <w:color w:val="000000"/>
          <w:spacing w:val="0"/>
          <w:w w:val="100"/>
          <w:sz w:val="44"/>
          <w:szCs w:val="44"/>
          <w:highlight w:val="none"/>
        </w:rPr>
        <w:t>鄂城区</w:t>
      </w:r>
      <w:r>
        <w:rPr>
          <w:rFonts w:hint="eastAsia" w:ascii="CESI小标宋-GB2312" w:hAnsi="CESI小标宋-GB2312" w:eastAsia="CESI小标宋-GB2312" w:cs="CESI小标宋-GB2312"/>
          <w:color w:val="000000"/>
          <w:spacing w:val="0"/>
          <w:w w:val="100"/>
          <w:sz w:val="44"/>
          <w:szCs w:val="44"/>
          <w:highlight w:val="none"/>
          <w:lang w:val="en-US" w:eastAsia="zh-CN"/>
        </w:rPr>
        <w:t>2025年</w:t>
      </w:r>
      <w:r>
        <w:rPr>
          <w:rFonts w:hint="eastAsia" w:ascii="CESI小标宋-GB2312" w:hAnsi="CESI小标宋-GB2312" w:eastAsia="CESI小标宋-GB2312" w:cs="CESI小标宋-GB2312"/>
          <w:color w:val="000000"/>
          <w:spacing w:val="0"/>
          <w:w w:val="100"/>
          <w:sz w:val="44"/>
          <w:szCs w:val="44"/>
          <w:highlight w:val="none"/>
        </w:rPr>
        <w:t>主城区义务教育学校招生</w:t>
      </w:r>
      <w:r>
        <w:rPr>
          <w:rFonts w:hint="eastAsia" w:ascii="CESI小标宋-GB2312" w:hAnsi="CESI小标宋-GB2312" w:eastAsia="CESI小标宋-GB2312" w:cs="CESI小标宋-GB2312"/>
          <w:color w:val="000000"/>
          <w:spacing w:val="0"/>
          <w:w w:val="100"/>
          <w:sz w:val="44"/>
          <w:szCs w:val="44"/>
          <w:highlight w:val="none"/>
          <w:lang w:eastAsia="zh-CN"/>
        </w:rPr>
        <w:t>入学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b w:val="0"/>
          <w:bCs w:val="0"/>
          <w:color w:val="000000"/>
          <w:spacing w:val="0"/>
          <w:w w:val="100"/>
          <w:sz w:val="44"/>
          <w:szCs w:val="44"/>
          <w:highlight w:val="none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color w:val="000000"/>
          <w:spacing w:val="0"/>
          <w:w w:val="100"/>
          <w:sz w:val="44"/>
          <w:szCs w:val="44"/>
          <w:highlight w:val="none"/>
          <w:lang w:val="en-US" w:eastAsia="zh-CN"/>
        </w:rPr>
        <w:t>资料审核</w:t>
      </w:r>
      <w:r>
        <w:rPr>
          <w:rFonts w:hint="eastAsia" w:ascii="CESI小标宋-GB2312" w:hAnsi="CESI小标宋-GB2312" w:eastAsia="CESI小标宋-GB2312" w:cs="CESI小标宋-GB2312"/>
          <w:b w:val="0"/>
          <w:bCs w:val="0"/>
          <w:color w:val="000000"/>
          <w:spacing w:val="0"/>
          <w:w w:val="100"/>
          <w:sz w:val="44"/>
          <w:szCs w:val="44"/>
          <w:highlight w:val="none"/>
          <w:lang w:val="en-US" w:eastAsia="zh-CN"/>
        </w:rPr>
        <w:t>分类（批）说明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000000"/>
          <w:spacing w:val="0"/>
          <w:w w:val="100"/>
          <w:sz w:val="32"/>
          <w:szCs w:val="32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为保证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信息资料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的真实性，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区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教育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局与公安、房产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卫健、水务、电力等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部门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组建招生资料联席审核小组联合审核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学生家长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如填报虚假信息或证件造假，将取消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该适龄学生相应学校报名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资格，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由第三方平台统筹调剂到有空余学位学校就读，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情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节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严重的将由相关部门追究法律责任；对于信息填写不全或资料上传不符合要求的申请将不予通过。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一、各批次新生报名登记提交资料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第一批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</w:rPr>
        <w:t>：有房产有户籍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A类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</w:rPr>
        <w:t>。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u w:val="none"/>
          <w:lang w:val="en-US" w:eastAsia="zh-CN"/>
        </w:rPr>
        <w:t>学生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u w:val="none"/>
        </w:rPr>
        <w:t>及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u w:val="none"/>
          <w:lang w:eastAsia="zh-CN"/>
        </w:rPr>
        <w:t>父母（或其他法定监护人）于本方案发布之日前取得主城区户籍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房产在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学校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片区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范围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 xml:space="preserve">内，且房产属于以下情形之一的： 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（1）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学生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或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shd w:val="clear"/>
          <w:lang w:eastAsia="zh-CN"/>
        </w:rPr>
        <w:t>父母（或其他法定监护人）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在片区内有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</w:rPr>
        <w:t>100%产权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</w:rPr>
        <w:t>独立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住宅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性质房产（不含车库、门面、厂房等非住宅用房）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 xml:space="preserve">。 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（2）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学生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shd w:val="clear"/>
          <w:lang w:eastAsia="zh-CN"/>
        </w:rPr>
        <w:t>父母（或其他法定监护人）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在主城区均无房产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但适龄儿童自出生以来，即随父母一方户口在祖父母（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外祖父母）房产处落户且未迁移的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可在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祖父母（外祖父母）房产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辖区入学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 xml:space="preserve">。 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（3）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学生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shd w:val="clear"/>
          <w:lang w:eastAsia="zh-CN"/>
        </w:rPr>
        <w:t>父母（或其他法定监护人）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在主城区无房产，居住房屋为廉租房、公租房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单位无产权房的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须提供有效证明。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拆迁户适龄儿童和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shd w:val="clear"/>
          <w:lang w:eastAsia="zh-CN"/>
        </w:rPr>
        <w:t>父母（或其他法定监护人）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户籍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均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在片区内，且能提供原房产在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shd w:val="clear"/>
        </w:rPr>
        <w:t>201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shd w:val="clear"/>
          <w:lang w:val="en-US" w:eastAsia="zh-CN"/>
        </w:rPr>
        <w:t>9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shd w:val="clear"/>
        </w:rPr>
        <w:t>年9月1日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后拆迁的相关证明，在原拆迁地辖区入学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适龄儿童在房屋拆迁前出生并已注册户籍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。如异地还迁已交房入住的，可在现房产地辖区入学。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网上报名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时，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上传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以下材料的原件：①户口簿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如法定监护人与适龄儿童不在同一户口本，则须提供双方户口簿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下同）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；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②出生证明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③房屋不动产权证（房产证）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购房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网签备案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合同（含购房税务发票）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-6"/>
          <w:w w:val="100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属于自建房的，</w:t>
      </w:r>
      <w:r>
        <w:rPr>
          <w:rFonts w:hint="eastAsia" w:ascii="CESI仿宋-GB2312" w:hAnsi="CESI仿宋-GB2312" w:eastAsia="CESI仿宋-GB2312" w:cs="CESI仿宋-GB2312"/>
          <w:color w:val="000000"/>
          <w:spacing w:val="-6"/>
          <w:w w:val="100"/>
          <w:sz w:val="32"/>
          <w:szCs w:val="32"/>
          <w:highlight w:val="none"/>
          <w:lang w:eastAsia="zh-CN"/>
        </w:rPr>
        <w:t>须</w:t>
      </w:r>
      <w:r>
        <w:rPr>
          <w:rFonts w:hint="eastAsia" w:ascii="CESI仿宋-GB2312" w:hAnsi="CESI仿宋-GB2312" w:eastAsia="CESI仿宋-GB2312" w:cs="CESI仿宋-GB2312"/>
          <w:color w:val="000000"/>
          <w:spacing w:val="-6"/>
          <w:w w:val="100"/>
          <w:sz w:val="32"/>
          <w:szCs w:val="32"/>
          <w:highlight w:val="none"/>
        </w:rPr>
        <w:t>提供</w:t>
      </w:r>
      <w:r>
        <w:rPr>
          <w:rFonts w:hint="eastAsia" w:ascii="CESI仿宋-GB2312" w:hAnsi="CESI仿宋-GB2312" w:eastAsia="CESI仿宋-GB2312" w:cs="CESI仿宋-GB2312"/>
          <w:color w:val="000000"/>
          <w:spacing w:val="-6"/>
          <w:w w:val="100"/>
          <w:sz w:val="32"/>
          <w:szCs w:val="32"/>
          <w:highlight w:val="none"/>
          <w:lang w:eastAsia="zh-CN"/>
        </w:rPr>
        <w:t>土地使用权证明</w:t>
      </w:r>
      <w:r>
        <w:rPr>
          <w:rFonts w:hint="eastAsia" w:ascii="CESI仿宋-GB2312" w:hAnsi="CESI仿宋-GB2312" w:eastAsia="CESI仿宋-GB2312" w:cs="CESI仿宋-GB2312"/>
          <w:color w:val="000000"/>
          <w:spacing w:val="-6"/>
          <w:w w:val="100"/>
          <w:sz w:val="32"/>
          <w:szCs w:val="32"/>
          <w:highlight w:val="none"/>
        </w:rPr>
        <w:t>。属于廉租房、公租房</w:t>
      </w:r>
      <w:r>
        <w:rPr>
          <w:rFonts w:hint="eastAsia" w:ascii="CESI仿宋-GB2312" w:hAnsi="CESI仿宋-GB2312" w:eastAsia="CESI仿宋-GB2312" w:cs="CESI仿宋-GB2312"/>
          <w:color w:val="000000"/>
          <w:spacing w:val="-6"/>
          <w:w w:val="10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CESI仿宋-GB2312" w:hAnsi="CESI仿宋-GB2312" w:eastAsia="CESI仿宋-GB2312" w:cs="CESI仿宋-GB2312"/>
          <w:color w:val="000000"/>
          <w:spacing w:val="-6"/>
          <w:w w:val="100"/>
          <w:sz w:val="32"/>
          <w:szCs w:val="32"/>
          <w:highlight w:val="none"/>
        </w:rPr>
        <w:t>单位无产权房的，</w:t>
      </w:r>
      <w:r>
        <w:rPr>
          <w:rFonts w:hint="eastAsia" w:ascii="CESI仿宋-GB2312" w:hAnsi="CESI仿宋-GB2312" w:eastAsia="CESI仿宋-GB2312" w:cs="CESI仿宋-GB2312"/>
          <w:color w:val="000000"/>
          <w:spacing w:val="-6"/>
          <w:w w:val="100"/>
          <w:sz w:val="32"/>
          <w:szCs w:val="32"/>
          <w:highlight w:val="none"/>
          <w:lang w:eastAsia="zh-CN"/>
        </w:rPr>
        <w:t>须</w:t>
      </w:r>
      <w:r>
        <w:rPr>
          <w:rFonts w:hint="eastAsia" w:ascii="CESI仿宋-GB2312" w:hAnsi="CESI仿宋-GB2312" w:eastAsia="CESI仿宋-GB2312" w:cs="CESI仿宋-GB2312"/>
          <w:color w:val="000000"/>
          <w:spacing w:val="-6"/>
          <w:w w:val="100"/>
          <w:sz w:val="32"/>
          <w:szCs w:val="32"/>
          <w:highlight w:val="none"/>
        </w:rPr>
        <w:t>提供由房产管理部门出具的证明和近6个月水</w:t>
      </w:r>
      <w:r>
        <w:rPr>
          <w:rFonts w:hint="eastAsia" w:ascii="CESI仿宋-GB2312" w:hAnsi="CESI仿宋-GB2312" w:eastAsia="CESI仿宋-GB2312" w:cs="CESI仿宋-GB2312"/>
          <w:color w:val="000000"/>
          <w:spacing w:val="-6"/>
          <w:w w:val="100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000000"/>
          <w:spacing w:val="-6"/>
          <w:w w:val="100"/>
          <w:sz w:val="32"/>
          <w:szCs w:val="32"/>
          <w:highlight w:val="none"/>
        </w:rPr>
        <w:t>电</w:t>
      </w:r>
      <w:r>
        <w:rPr>
          <w:rFonts w:hint="eastAsia" w:ascii="CESI仿宋-GB2312" w:hAnsi="CESI仿宋-GB2312" w:eastAsia="CESI仿宋-GB2312" w:cs="CESI仿宋-GB2312"/>
          <w:color w:val="000000"/>
          <w:spacing w:val="-6"/>
          <w:w w:val="100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000000"/>
          <w:spacing w:val="-6"/>
          <w:w w:val="100"/>
          <w:sz w:val="32"/>
          <w:szCs w:val="32"/>
          <w:highlight w:val="none"/>
          <w:lang w:val="en-US" w:eastAsia="zh-CN"/>
        </w:rPr>
        <w:t>气</w:t>
      </w:r>
      <w:r>
        <w:rPr>
          <w:rFonts w:hint="eastAsia" w:ascii="CESI仿宋-GB2312" w:hAnsi="CESI仿宋-GB2312" w:eastAsia="CESI仿宋-GB2312" w:cs="CESI仿宋-GB2312"/>
          <w:color w:val="000000"/>
          <w:spacing w:val="-6"/>
          <w:w w:val="100"/>
          <w:sz w:val="32"/>
          <w:szCs w:val="32"/>
          <w:highlight w:val="none"/>
        </w:rPr>
        <w:t>使用凭证</w:t>
      </w:r>
      <w:r>
        <w:rPr>
          <w:rFonts w:hint="eastAsia" w:ascii="CESI仿宋-GB2312" w:hAnsi="CESI仿宋-GB2312" w:eastAsia="CESI仿宋-GB2312" w:cs="CESI仿宋-GB2312"/>
          <w:color w:val="000000"/>
          <w:spacing w:val="-6"/>
          <w:w w:val="100"/>
          <w:sz w:val="32"/>
          <w:szCs w:val="32"/>
          <w:highlight w:val="none"/>
          <w:lang w:val="en-US" w:eastAsia="zh-CN"/>
        </w:rPr>
        <w:t>或在线缴费截图</w:t>
      </w:r>
      <w:r>
        <w:rPr>
          <w:rFonts w:hint="eastAsia" w:ascii="CESI仿宋-GB2312" w:hAnsi="CESI仿宋-GB2312" w:eastAsia="CESI仿宋-GB2312" w:cs="CESI仿宋-GB2312"/>
          <w:color w:val="000000"/>
          <w:spacing w:val="-6"/>
          <w:w w:val="100"/>
          <w:sz w:val="32"/>
          <w:szCs w:val="32"/>
          <w:highlight w:val="none"/>
        </w:rPr>
        <w:t>。属于拆迁安置且申请回原居住地对</w:t>
      </w:r>
      <w:r>
        <w:rPr>
          <w:rFonts w:hint="eastAsia" w:ascii="CESI仿宋-GB2312" w:hAnsi="CESI仿宋-GB2312" w:eastAsia="CESI仿宋-GB2312" w:cs="CESI仿宋-GB2312"/>
          <w:color w:val="000000"/>
          <w:spacing w:val="-6"/>
          <w:w w:val="100"/>
          <w:sz w:val="32"/>
          <w:szCs w:val="32"/>
          <w:highlight w:val="none"/>
          <w:lang w:eastAsia="zh-CN"/>
        </w:rPr>
        <w:t>口</w:t>
      </w:r>
      <w:r>
        <w:rPr>
          <w:rFonts w:hint="eastAsia" w:ascii="CESI仿宋-GB2312" w:hAnsi="CESI仿宋-GB2312" w:eastAsia="CESI仿宋-GB2312" w:cs="CESI仿宋-GB2312"/>
          <w:color w:val="000000"/>
          <w:spacing w:val="-6"/>
          <w:w w:val="100"/>
          <w:sz w:val="32"/>
          <w:szCs w:val="32"/>
          <w:highlight w:val="none"/>
        </w:rPr>
        <w:t>学校就读的，须提供征迁安置协议及相关证明材料。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u w:val="none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房产性质必须为住宅房且具有独立产权，提供的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不动产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证或购房合同必须是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学生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本人或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u w:val="none"/>
          <w:lang w:eastAsia="zh-CN"/>
        </w:rPr>
        <w:t>父母（或其他法定监护人）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一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方或双方共有的独立房产（本人或法定监护人无房产的须提供无房产证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明和祖辈房产信息）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除此之外的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共有房产不能作为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片区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内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学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生入学依据。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本方案发布之日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u w:val="none"/>
        </w:rPr>
        <w:t>前没有交房的新建小区和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u w:val="none"/>
          <w:lang w:eastAsia="zh-CN"/>
        </w:rPr>
        <w:t>本方案发布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u w:val="none"/>
        </w:rPr>
        <w:t>之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u w:val="none"/>
          <w:lang w:eastAsia="zh-CN"/>
        </w:rPr>
        <w:t>日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u w:val="none"/>
        </w:rPr>
        <w:t>后交易的二手房不能作为辖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u w:val="none"/>
          <w:lang w:val="en-US" w:eastAsia="zh-CN"/>
        </w:rPr>
        <w:t>区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u w:val="none"/>
        </w:rPr>
        <w:t>入学依据。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第二批：有房产无户籍（B类）。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学生及父母（或其他法定监护人）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户籍不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主城区，但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学生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本人或其法定监护人在片区内有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</w:rPr>
        <w:t>100%产权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</w:rPr>
        <w:t>独立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住宅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性质房产（不含车库、门面）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，并能提供房屋不动产权证（房产证）或购房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网签备案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合同（含购房税务发票）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；或提供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在学校片区范围内实际居住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相关有效证明材料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含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不能办证的商品房、公租房、集体宿舍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，还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建房、小产权房、自建房等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网上报名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时，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上传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以下材料的原件：①户口簿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②出生证明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③房屋不动产权证（房产证）或购房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网签备案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合同（含购房税务发票）。不能办证的商品房、公租房、集体宿舍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，还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建房、小产权房、自建房等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须提供相关有效证明材料。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第三批：无房产有户籍（C类）。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学生及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父母（或其他法定监护人）于本方案发布之日前取得主城区户籍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且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法定监护人或祖父母（外祖父母）为户主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；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学生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及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其法定监护人在主城区均无房产，且长期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shd w:val="clear"/>
        </w:rPr>
        <w:t>（202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shd w:val="clear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shd w:val="clear"/>
        </w:rPr>
        <w:t>年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shd w:val="clear"/>
          <w:lang w:val="en-US" w:eastAsia="zh-CN"/>
        </w:rPr>
        <w:t>6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月以前至今）租住在本片区内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shd w:val="clear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网上报名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时，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上传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以下材料的原件：①户口簿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②出生证明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③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父母（或其他法定监护人）在主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城区租房合同（合同上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注明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开始租房的时间）和房东的房产复印件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；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④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学生及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父母（或其他法定监护人）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有房产部门开具的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主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城区无房证明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shd w:val="clear"/>
          <w:lang w:eastAsia="zh-CN"/>
        </w:rPr>
        <w:t>（市民中心二楼自助机或窗口打印）。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第四批：无房产无户籍（D类）。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学生及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父母（或其他法定监护人）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户籍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和房产均不在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主城区，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但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法定监护人在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主城区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稳定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工作，在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主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城区有合法稳定租赁住所并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长期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shd w:val="clear"/>
        </w:rPr>
        <w:t>（202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shd w:val="clear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shd w:val="clear"/>
        </w:rPr>
        <w:t>年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月以前至今）实际居住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网上报名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时，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上传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以下材料的原件：①户口簿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②出生证明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③常住证明（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法定监护人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至少一方持有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主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城区街道、社区开具的常住证明）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④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父母（或其他法定监护人）在主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城区租房合同（合同上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注明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开始租房的时间）和房东的房产复印件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⑤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学生及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父母（或其他法定监护人）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有房产部门开具的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主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城区无房证明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⑥父母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（或其他法定监护人）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在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主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城区的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工作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证明，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shd w:val="clear"/>
          <w:lang w:val="en-US" w:eastAsia="zh-CN"/>
        </w:rPr>
        <w:t>应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具备下列条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件之一：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a.正规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的劳动用工合同和单位依法为其缴纳的社保证明（连续缴纳6个月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及以上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；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b.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工商营业执照（开设6个月及以上）、纳税证明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二、政策优录子女和多孩子女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000000"/>
          <w:spacing w:val="0"/>
          <w:w w:val="100"/>
          <w:sz w:val="32"/>
          <w:szCs w:val="32"/>
          <w:highlight w:val="none"/>
          <w:shd w:val="clear"/>
          <w:lang w:val="en-US" w:eastAsia="zh-CN"/>
        </w:rPr>
        <w:t>报名登记提交资料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</w:rPr>
        <w:t>政策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  <w:lang w:eastAsia="zh-CN"/>
        </w:rPr>
        <w:t>优录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</w:rPr>
        <w:t>子女：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各类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优录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对象子女，包括现役军人子女、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烈士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子女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、因公牺牲或伤残军人子女、公安英模和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因公牺牲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（伤残）警察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子女、消防救援人员子女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高层次人才子女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网上报名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时，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上传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以下材料的原件：①户口簿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②出生证明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③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优录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对象相关证明材料。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现役军人子女。由所属部队团级及以上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出具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证明或函件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；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烈士、因公牺牲或伤残军人子女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以市、区退役军人事务管理局出具证明或函件为依据。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公安英模和因公牺牲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伤残的警察子女。由市公安局出具证明或函件。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（3）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消防救援人员子女。由市消防救援支队出具函件。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（4）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市、区两级高层次人才。以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人才办认定的文件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为依据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。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花湖机场、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滨江科技新区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企业高级管理人员子女，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提供单位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高管入职任命书（聘用合同）以及个人住房公积金缴纳证明等。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2.多孩子女：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同一家庭多孩在同一学段的，且大孩非择校入学（符合第一批或第二批条件），原则上将二孩（或三孩）安排在同一所学校就读。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000000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网上报名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时，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上传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以下材料的原件：①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所属批次相对应的材料；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②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《同学段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长幼随学申请表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》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  <w:u w:val="none"/>
          <w:lang w:val="en-US" w:eastAsia="zh-CN"/>
        </w:rPr>
        <w:t>注意：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pacing w:val="0"/>
          <w:w w:val="100"/>
          <w:sz w:val="32"/>
          <w:szCs w:val="32"/>
          <w:highlight w:val="none"/>
          <w:u w:val="none"/>
          <w:lang w:val="en-US" w:eastAsia="zh-CN"/>
        </w:rPr>
        <w:t>2025年3月底前未参与新生入学信息登记摸底的学生，将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无法保证其在房产对口学校录取，可能被调剂到有空余学位的学校。</w:t>
      </w: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Droid Sans Fallbac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">
    <w:altName w:val="Droid Sans Fallbac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楷体">
    <w:altName w:val="Droid Sans Fallbac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/iJzWzwEAAJsDAAAOAAAAZHJz&#10;L2Uyb0RvYy54bWytU82K2zAQvhf6DkL3xk4KJZg4SyHsslDahW0fQJHlWKA/ZpTY6QO0b9BTL733&#10;ufIcHcl2tmwve+hFntFI33zfp/HmZrCGnRSg9q7my0XJmXLSN9odav7l8+2bNWcYhWuE8U7V/KyQ&#10;32xfv9r0oVIr33nTKGAE4rDqQ827GENVFCg7ZQUufFCOiq0HKyKlcCgaED2hW1OsyvJd0XtoAnip&#10;EGl3Nxb5hAgvAfRtq6XaeXm0ysURFZQRkSRhpwPybWbbtkrGT22LKjJTc1Ia80pNKN6ntdhuRHUA&#10;ETotJwriJRSeabJCO2p6hdqJKNgR9D9QVkvw6Nu4kN4Wo5DsCKlYls+8eexEUFkLWY3hajr+P1j5&#10;8fQATDc1f8uZE5Ye/PLj++Xn78uvb2yZ7OkDVnTqMTzAlCGFSevQgk1fUsGGbOn5aqkaIpO0uVyv&#10;1uuS3JZUmxPCKZ6uB8B4p7xlKag50JtlK8XpA8bx6HwkdTMurc7famPGatopEs2RWIrisB8mtnvf&#10;nEkiTTyBdx6+ctbTe9fc0XhzZu4d2ZlGYw5gDvZzIJykizWPnB0D6EOXxyjRwPD+GIlK5pkaj90m&#10;PvRmWek0X2ko/s7zqad/avs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IoUZjzRAAAAlAEA&#10;AAsAAAAAAAAAAQAgAAAAVAMAAF9yZWxzLy5yZWxzUEsBAhQAFAAAAAgAh07iQH7m5SD3AAAA4QEA&#10;ABMAAAAAAAAAAQAgAAAATgQAAFtDb250ZW50X1R5cGVzXS54bWxQSwECFAAKAAAAAACHTuJAAAAA&#10;AAAAAAAAAAAABgAAAAAAAAAAABAAAAAwAwAAX3JlbHMvUEsBAhQAFAAAAAgAh07iQH+InNbPAQAA&#10;mwMAAA4AAAAAAAAAAQAgAAAANQEAAGRycy9lMm9Eb2MueG1sUEsBAhQAFAAAAAgAh07iQLl1uVLQ&#10;AAAABQEAAA8AAAAAAAAAAQAgAAAAOAAAAGRycy9kb3ducmV2LnhtbFBLAQIUAAoAAAAAAIdO4kAA&#10;AAAAAAAAAAAAAAAEAAAAAAAAAAAAEAAAABYAAABkcnMv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B2325"/>
    <w:rsid w:val="05296208"/>
    <w:rsid w:val="05E07BA7"/>
    <w:rsid w:val="0603586A"/>
    <w:rsid w:val="0A5B1BB3"/>
    <w:rsid w:val="0BCD7BCD"/>
    <w:rsid w:val="0C37137B"/>
    <w:rsid w:val="0CB769C4"/>
    <w:rsid w:val="0D0C188A"/>
    <w:rsid w:val="10FF1CF2"/>
    <w:rsid w:val="11581EF3"/>
    <w:rsid w:val="11A62292"/>
    <w:rsid w:val="120314AE"/>
    <w:rsid w:val="12E419A5"/>
    <w:rsid w:val="14B74989"/>
    <w:rsid w:val="172F5ECB"/>
    <w:rsid w:val="174100BC"/>
    <w:rsid w:val="18A95E47"/>
    <w:rsid w:val="18FA5400"/>
    <w:rsid w:val="1D933EF8"/>
    <w:rsid w:val="1E4C772B"/>
    <w:rsid w:val="1F9000F9"/>
    <w:rsid w:val="2090672F"/>
    <w:rsid w:val="213D7817"/>
    <w:rsid w:val="23390315"/>
    <w:rsid w:val="255319AC"/>
    <w:rsid w:val="25B05051"/>
    <w:rsid w:val="267E0CAB"/>
    <w:rsid w:val="27BBCB7D"/>
    <w:rsid w:val="283223A7"/>
    <w:rsid w:val="30466CDD"/>
    <w:rsid w:val="308710A4"/>
    <w:rsid w:val="330F3735"/>
    <w:rsid w:val="335D40FC"/>
    <w:rsid w:val="343E7CCC"/>
    <w:rsid w:val="37F900FD"/>
    <w:rsid w:val="38D66725"/>
    <w:rsid w:val="3AD71B60"/>
    <w:rsid w:val="3B3B31B7"/>
    <w:rsid w:val="3DB86D2C"/>
    <w:rsid w:val="3F4D5A2A"/>
    <w:rsid w:val="48D04F3E"/>
    <w:rsid w:val="4BF278C2"/>
    <w:rsid w:val="4D4607ED"/>
    <w:rsid w:val="4E6D2B88"/>
    <w:rsid w:val="4F5FC890"/>
    <w:rsid w:val="508D7BB9"/>
    <w:rsid w:val="50A968DB"/>
    <w:rsid w:val="58896FC3"/>
    <w:rsid w:val="58AB1524"/>
    <w:rsid w:val="590E6A1A"/>
    <w:rsid w:val="5A600310"/>
    <w:rsid w:val="5B382AB1"/>
    <w:rsid w:val="5FAE0C5B"/>
    <w:rsid w:val="607E5A53"/>
    <w:rsid w:val="633565CF"/>
    <w:rsid w:val="633839B4"/>
    <w:rsid w:val="63724ACA"/>
    <w:rsid w:val="6613649A"/>
    <w:rsid w:val="661A037E"/>
    <w:rsid w:val="663B0FCD"/>
    <w:rsid w:val="68000819"/>
    <w:rsid w:val="68B57855"/>
    <w:rsid w:val="697214FA"/>
    <w:rsid w:val="69F0323B"/>
    <w:rsid w:val="6E5673E4"/>
    <w:rsid w:val="70A73F27"/>
    <w:rsid w:val="715E6CDC"/>
    <w:rsid w:val="71EC253A"/>
    <w:rsid w:val="755F74C6"/>
    <w:rsid w:val="75614667"/>
    <w:rsid w:val="756F67BD"/>
    <w:rsid w:val="773C186D"/>
    <w:rsid w:val="78644D65"/>
    <w:rsid w:val="78D75B36"/>
    <w:rsid w:val="79B6025F"/>
    <w:rsid w:val="7A5229CE"/>
    <w:rsid w:val="7BC32905"/>
    <w:rsid w:val="7C1759D1"/>
    <w:rsid w:val="7D52346D"/>
    <w:rsid w:val="7EAB7EEA"/>
    <w:rsid w:val="7EEB54B7"/>
    <w:rsid w:val="7F686F78"/>
    <w:rsid w:val="BFC33B41"/>
    <w:rsid w:val="EFFEA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7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61"/>
    <w:basedOn w:val="8"/>
    <w:qFormat/>
    <w:uiPriority w:val="0"/>
    <w:rPr>
      <w:rFonts w:hint="eastAsia"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11">
    <w:name w:val="font91"/>
    <w:basedOn w:val="8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5580</Words>
  <Characters>5758</Characters>
  <Lines>0</Lines>
  <Paragraphs>156</Paragraphs>
  <TotalTime>31</TotalTime>
  <ScaleCrop>false</ScaleCrop>
  <LinksUpToDate>false</LinksUpToDate>
  <CharactersWithSpaces>5763</CharactersWithSpaces>
  <Application>WPS Office_11.1.0.11720_F1E327BC-269C-435d-A152-05C5408002CA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2022-06-28T00:29:00Z</dcterms:created>
  <dc:creator>威1427086311</dc:creator>
  <cp:lastModifiedBy>huawei</cp:lastModifiedBy>
  <cp:lastPrinted>2025-05-15T01:26:00Z</cp:lastPrinted>
  <dcterms:modified xsi:type="dcterms:W3CDTF">2025-05-22T09:14:37Z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2052-11.1.0.11720</vt:lpwstr>
  </property>
  <property fmtid="{D5CDD505-2E9C-101B-9397-08002B2CF9AE}" pid="3" name="ICV">
    <vt:lpwstr>C26F08F6D79A48F5AB34535BA354EE56_13</vt:lpwstr>
  </property>
  <property fmtid="{D5CDD505-2E9C-101B-9397-08002B2CF9AE}" pid="4" name="KSOTemplateDocerSaveRecord">
    <vt:lpwstr>eyJoZGlkIjoiMjZkZDEyMjcyOWYwYmRlMjVlOTYyMTk2YzViOWFiZWIiLCJ1c2VySWQiOiIyNzIyMDQ0MDUifQ==</vt:lpwstr>
  </property>
</Properties>
</file>