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年鄂城区教师资格认定网报指南</w:t>
      </w:r>
    </w:p>
    <w:p>
      <w:pPr>
        <w:spacing w:line="560" w:lineRule="exact"/>
        <w:rPr>
          <w:rFonts w:hint="eastAsia" w:ascii="方正仿宋_GB2312" w:hAnsi="ˎ̥" w:eastAsia="方正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申请人登录中国教师资格网（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190500" cy="142875"/>
            <wp:effectExtent l="0" t="0" r="0" b="9525"/>
            <wp:docPr id="1" name="图片 1" descr="C:\Users\wang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ang\AppData\Roaming\Tencent\QQTempSys\[5UQ[BL(6~BS2JV6W}N6[%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www.jszg.edu.cn），通过“网上办事”栏目下“教师资格认定”服务入口，点击“在线办理”进行账号注册和报名。注册方法可参考中国教师资格网主页面“咨询服务”栏下的“操作手册”。注册成功后，先完善个人信息，并在申请人员申请的认定机构网报时间段内登录报名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</w:rPr>
        <w:t>完善个人信息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对于注册后首次登录的或个人信息未完善的用户，须先完善个人身份信息。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类型为身份证的，需要补充民族；证件类型为港澳台居民居住证、港澳居民来往内地通行证、五年内有效期台湾居民来往大陆通行证的，需要补充性别、出生日期、民族及港澳或台湾当地有效身份证号码；对于证件类型为港澳台居民居住证的，还需补充相应通行证号码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检查无误后，点击“提交”按钮，完成个人信息的完善和提交。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注意：身份证件号码一经注册，不允许修改。如果身份证件号码填写错误，需要重新进行用户注册。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姓名、身份证件有效开始日期、身份证件有效截止日期，在“修改个人身份信息”页面不允许修改。如果信息填写错误，需要进入实名核验页面修改，再进行实名核验，通过后即可修改成功。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</w:rPr>
        <w:t>报名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在认定机构网报时间段内，申请人在“中国教师资格网”需账号登录并报名。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申请人按照认定受理权限和范围选择合适的认定机构，并须认真阅读</w:t>
      </w:r>
      <w:r>
        <w:rPr>
          <w:rFonts w:hint="eastAsia" w:ascii="仿宋_GB2312" w:eastAsia="仿宋_GB2312"/>
          <w:sz w:val="32"/>
          <w:szCs w:val="32"/>
          <w:lang w:eastAsia="zh-CN"/>
        </w:rPr>
        <w:t>认定</w:t>
      </w:r>
      <w:r>
        <w:rPr>
          <w:rFonts w:hint="eastAsia" w:ascii="仿宋_GB2312" w:eastAsia="仿宋_GB2312"/>
          <w:sz w:val="32"/>
          <w:szCs w:val="32"/>
        </w:rPr>
        <w:t>机构的注意事项。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网报时，请仔细阅读有关规定，如实填报相关信息，因错报、瞒报所造成的后果由申请人自负。在系统中上传的照片应为近期免冠正面1寸彩色白底证件照，文件格式为JPEG/JPG格式，大小不超过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KB。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别提示：自2024年开始，核验学历需要通过学信网APP进行精准扫码授权。以往核验过的学历也需要重新核验。系统升级还兼顾到账号登录界面优化、全程网办材料上传个性化选择功能及上传材料环节前置、个人照片上传处理功能优化等。相关内容可通过网站“咨询服务”栏目“操作手册”、“常见问题”了解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</w:rPr>
        <w:t>签署《个人承诺书》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申请人请点击个人承诺书图片，通过手机浏览器、微信、支付宝或其他扫码工具扫描页面中弹出的二维码，并在打开的页面中手写签名。提交签名后，点击网页端的“已</w:t>
      </w:r>
      <w:r>
        <w:rPr>
          <w:rFonts w:hint="eastAsia" w:ascii="仿宋_GB2312" w:eastAsia="仿宋_GB2312"/>
          <w:sz w:val="32"/>
          <w:szCs w:val="32"/>
          <w:lang w:eastAsia="zh-CN"/>
        </w:rPr>
        <w:t>签名</w:t>
      </w:r>
      <w:r>
        <w:rPr>
          <w:rFonts w:hint="eastAsia" w:ascii="仿宋_GB2312" w:eastAsia="仿宋_GB2312"/>
          <w:sz w:val="32"/>
          <w:szCs w:val="32"/>
        </w:rPr>
        <w:t>”按钮，查看签名合成后的效果。如需修改，可点击合成后的图片，重新获取二维码。</w:t>
      </w:r>
      <w:r>
        <w:rPr>
          <w:rFonts w:hint="eastAsia" w:ascii="仿宋_GB2312" w:eastAsia="仿宋_GB2312"/>
          <w:b/>
          <w:bCs/>
          <w:sz w:val="32"/>
          <w:szCs w:val="32"/>
        </w:rPr>
        <w:t>如预览时发现上传的《个人承诺书》位置不正确、不清晰或签名不完整，请务必重新上传，以免影响认定。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特别提示：已完成教师资格认定报名的申请人，登录账号后，点击 “教师资格认定信息”右侧的“查询报名信息”按钮，将会出现包含报名号的本次报名信息。报名信息右侧“操作”栏内有修改图标，点击该图标，可进入报名信息的修改页面进行修改。在“网报待确认”和“材料待完善”的状态下，可以进行报名信息的修改。如果为其他状态，需要先联系确认点，将报名信息的认定状态修改为“网报待确认”后再进行修改。</w:t>
      </w:r>
    </w:p>
    <w:p>
      <w:pPr>
        <w:spacing w:line="560" w:lineRule="exact"/>
        <w:ind w:firstLine="643" w:firstLineChars="20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每位申请人网报成功后，还必须经材料审核确认后方可进行教师资格认定后续程序，未在规定时间内进行材料审核的，视为自动放弃。</w:t>
      </w:r>
    </w:p>
    <w:p>
      <w:pPr>
        <w:ind w:right="84"/>
        <w:jc w:val="lef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A7213"/>
    <w:rsid w:val="5FA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2025-04-11T11:20:00Z</dcterms:created>
  <dc:creator>HUAWEI</dc:creator>
  <cp:lastModifiedBy>HUAWEI</cp:lastModifiedBy>
  <dcterms:modified xsi:type="dcterms:W3CDTF">2025-04-11T11:22:11Z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