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仿宋_GB2312" w:hAnsi="仿宋_GB2312" w:eastAsia="仿宋_GB2312" w:cs="仿宋_GB2312"/>
          <w:b w:val="0"/>
          <w:kern w:val="2"/>
          <w:sz w:val="32"/>
          <w:szCs w:val="32"/>
          <w:lang w:val="en-US" w:eastAsia="zh-CN" w:bidi="ar-SA"/>
        </w:rPr>
      </w:pPr>
      <w:r>
        <w:rPr>
          <w:rFonts w:hint="eastAsia"/>
          <w:sz w:val="40"/>
          <w:szCs w:val="22"/>
        </w:rPr>
        <w:t>鄂城区农业农村局</w:t>
      </w:r>
      <w:r>
        <w:rPr>
          <w:rFonts w:hint="eastAsia"/>
          <w:sz w:val="40"/>
          <w:szCs w:val="22"/>
          <w:lang w:val="en-US" w:eastAsia="zh-CN"/>
        </w:rPr>
        <w:t>4.22黄冈红安县党史学习教育专题瞻仰参观活动</w:t>
      </w:r>
    </w:p>
    <w:p>
      <w:pPr>
        <w:ind w:firstLine="640" w:firstLineChars="200"/>
        <w:jc w:val="left"/>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b w:val="0"/>
          <w:kern w:val="2"/>
          <w:sz w:val="32"/>
          <w:szCs w:val="32"/>
          <w:lang w:val="en-US" w:eastAsia="zh-CN" w:bidi="ar-SA"/>
        </w:rPr>
        <w:t>为了学党史、感党恩、跟党走，缅怀先烈，传承革命精神，不忘初心、</w:t>
      </w:r>
      <w:bookmarkStart w:id="0" w:name="_GoBack"/>
      <w:bookmarkEnd w:id="0"/>
      <w:r>
        <w:rPr>
          <w:rFonts w:hint="eastAsia" w:ascii="仿宋_GB2312" w:hAnsi="仿宋_GB2312" w:eastAsia="仿宋_GB2312" w:cs="仿宋_GB2312"/>
          <w:b w:val="0"/>
          <w:kern w:val="2"/>
          <w:sz w:val="32"/>
          <w:szCs w:val="32"/>
          <w:lang w:val="en-US" w:eastAsia="zh-CN" w:bidi="ar-SA"/>
        </w:rPr>
        <w:t>牢记使命，提高员工爱党爱国热情，增强责任心事业感，自觉肩负使命重任，立足岗位担当，</w:t>
      </w:r>
      <w:r>
        <w:rPr>
          <w:rFonts w:hint="eastAsia" w:ascii="仿宋_GB2312" w:hAnsi="仿宋_GB2312" w:eastAsia="仿宋_GB2312" w:cs="仿宋_GB2312"/>
          <w:sz w:val="32"/>
          <w:szCs w:val="32"/>
          <w:lang w:val="en-US" w:eastAsia="zh-CN"/>
        </w:rPr>
        <w:t>2021年4月22日，鄂城区农业农村局组织了党史学习教育专题瞻仰参观活动，单位全体职工及退休老干部共55人，共</w:t>
      </w:r>
      <w:r>
        <w:rPr>
          <w:rFonts w:hint="eastAsia" w:ascii="仿宋_GB2312" w:hAnsi="仿宋_GB2312" w:eastAsia="仿宋_GB2312" w:cs="仿宋_GB2312"/>
          <w:sz w:val="32"/>
          <w:szCs w:val="32"/>
          <w:lang w:val="zh-CN" w:eastAsia="zh-CN"/>
        </w:rPr>
        <w:t>赴红安接受革命传统教育。</w:t>
      </w:r>
    </w:p>
    <w:p>
      <w:pPr>
        <w:ind w:firstLine="640" w:firstLineChars="200"/>
        <w:jc w:val="left"/>
        <w:rPr>
          <w:rFonts w:hint="eastAsia" w:ascii="仿宋_GB2312" w:hAnsi="仿宋_GB2312" w:eastAsia="仿宋_GB2312" w:cs="仿宋_GB2312"/>
          <w:b w:val="0"/>
          <w:kern w:val="2"/>
          <w:sz w:val="32"/>
          <w:szCs w:val="32"/>
          <w:lang w:val="zh-CN" w:eastAsia="zh-CN" w:bidi="ar-SA"/>
        </w:rPr>
      </w:pPr>
      <w:r>
        <w:rPr>
          <w:rFonts w:hint="eastAsia" w:ascii="仿宋_GB2312" w:hAnsi="仿宋_GB2312" w:eastAsia="仿宋_GB2312" w:cs="仿宋_GB2312"/>
          <w:b w:val="0"/>
          <w:kern w:val="2"/>
          <w:sz w:val="32"/>
          <w:szCs w:val="32"/>
          <w:lang w:val="en-US" w:eastAsia="zh-CN" w:bidi="ar-SA"/>
        </w:rPr>
        <w:t>4月22日</w:t>
      </w:r>
      <w:r>
        <w:rPr>
          <w:rFonts w:hint="eastAsia" w:ascii="仿宋_GB2312" w:hAnsi="仿宋_GB2312" w:eastAsia="仿宋_GB2312" w:cs="仿宋_GB2312"/>
          <w:b w:val="0"/>
          <w:kern w:val="2"/>
          <w:sz w:val="32"/>
          <w:szCs w:val="32"/>
          <w:lang w:val="zh-CN" w:eastAsia="zh-CN" w:bidi="ar-SA"/>
        </w:rPr>
        <w:t>早上</w:t>
      </w:r>
      <w:r>
        <w:rPr>
          <w:rFonts w:hint="eastAsia" w:ascii="仿宋_GB2312" w:hAnsi="仿宋_GB2312" w:eastAsia="仿宋_GB2312" w:cs="仿宋_GB2312"/>
          <w:b w:val="0"/>
          <w:kern w:val="2"/>
          <w:sz w:val="32"/>
          <w:szCs w:val="32"/>
          <w:lang w:val="en-US" w:eastAsia="zh-CN" w:bidi="ar-SA"/>
        </w:rPr>
        <w:t>7:30，</w:t>
      </w:r>
      <w:r>
        <w:rPr>
          <w:rFonts w:hint="eastAsia" w:ascii="仿宋_GB2312" w:hAnsi="仿宋_GB2312" w:eastAsia="仿宋_GB2312" w:cs="仿宋_GB2312"/>
          <w:b w:val="0"/>
          <w:kern w:val="2"/>
          <w:sz w:val="32"/>
          <w:szCs w:val="32"/>
          <w:lang w:val="zh-CN" w:eastAsia="zh-CN" w:bidi="ar-SA"/>
        </w:rPr>
        <w:t>全体人员集合乘车前往革命老区红安，参观黄麻起义和鄂豫皖苏区纪念园在黄麻起义和鄂豫皖革命烈士纪念碑前敬献花篮、结合红色历史开展支部主题党日活动、重温入党誓词、瞻仰纪念牌、集体合影留念。</w:t>
      </w:r>
    </w:p>
    <w:p>
      <w:pPr>
        <w:ind w:firstLine="640" w:firstLineChars="200"/>
        <w:jc w:val="left"/>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drawing>
          <wp:inline distT="0" distB="0" distL="114300" distR="114300">
            <wp:extent cx="4620895" cy="3361055"/>
            <wp:effectExtent l="0" t="0" r="8255" b="1079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4620895" cy="33610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队伍整齐有序</w:t>
      </w:r>
    </w:p>
    <w:p>
      <w:pPr>
        <w:ind w:firstLine="640" w:firstLineChars="200"/>
        <w:jc w:val="left"/>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drawing>
          <wp:inline distT="0" distB="0" distL="114300" distR="114300">
            <wp:extent cx="4601845" cy="3348355"/>
            <wp:effectExtent l="0" t="0" r="8255" b="4445"/>
            <wp:docPr id="3" name="图片 3" descr="纪念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纪念馆1"/>
                    <pic:cNvPicPr>
                      <a:picLocks noChangeAspect="1"/>
                    </pic:cNvPicPr>
                  </pic:nvPicPr>
                  <pic:blipFill>
                    <a:blip r:embed="rId5"/>
                    <a:stretch>
                      <a:fillRect/>
                    </a:stretch>
                  </pic:blipFill>
                  <pic:spPr>
                    <a:xfrm>
                      <a:off x="0" y="0"/>
                      <a:ext cx="4601845" cy="3348355"/>
                    </a:xfrm>
                    <a:prstGeom prst="rect">
                      <a:avLst/>
                    </a:prstGeom>
                  </pic:spPr>
                </pic:pic>
              </a:graphicData>
            </a:graphic>
          </wp:inline>
        </w:drawing>
      </w:r>
    </w:p>
    <w:p>
      <w:pPr>
        <w:jc w:val="left"/>
        <w:rPr>
          <w:rFonts w:hint="eastAsia" w:ascii="仿宋_GB2312" w:hAnsi="仿宋_GB2312" w:eastAsia="仿宋_GB2312" w:cs="仿宋_GB2312"/>
          <w:b w:val="0"/>
          <w:kern w:val="2"/>
          <w:sz w:val="32"/>
          <w:szCs w:val="32"/>
          <w:lang w:val="en-US" w:eastAsia="zh-CN" w:bidi="ar-SA"/>
        </w:rPr>
      </w:pPr>
    </w:p>
    <w:p>
      <w:pPr>
        <w:ind w:firstLine="640" w:firstLineChars="200"/>
        <w:jc w:val="left"/>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drawing>
          <wp:inline distT="0" distB="0" distL="114300" distR="114300">
            <wp:extent cx="4598035" cy="3449320"/>
            <wp:effectExtent l="0" t="0" r="12065" b="17780"/>
            <wp:docPr id="5" name="图片 5" descr="纪念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纪念馆3"/>
                    <pic:cNvPicPr>
                      <a:picLocks noChangeAspect="1"/>
                    </pic:cNvPicPr>
                  </pic:nvPicPr>
                  <pic:blipFill>
                    <a:blip r:embed="rId6"/>
                    <a:stretch>
                      <a:fillRect/>
                    </a:stretch>
                  </pic:blipFill>
                  <pic:spPr>
                    <a:xfrm>
                      <a:off x="0" y="0"/>
                      <a:ext cx="4598035" cy="3449320"/>
                    </a:xfrm>
                    <a:prstGeom prst="rect">
                      <a:avLst/>
                    </a:prstGeom>
                  </pic:spPr>
                </pic:pic>
              </a:graphicData>
            </a:graphic>
          </wp:inline>
        </w:drawing>
      </w:r>
    </w:p>
    <w:p>
      <w:pPr>
        <w:ind w:firstLine="640" w:firstLineChars="200"/>
        <w:jc w:val="center"/>
        <w:rPr>
          <w:rFonts w:hint="eastAsia" w:ascii="仿宋_GB2312" w:hAnsi="仿宋_GB2312" w:eastAsia="仿宋_GB2312" w:cs="仿宋_GB2312"/>
          <w:b w:val="0"/>
          <w:kern w:val="2"/>
          <w:sz w:val="32"/>
          <w:szCs w:val="32"/>
          <w:lang w:val="zh-CN" w:eastAsia="zh-CN" w:bidi="ar-SA"/>
        </w:rPr>
      </w:pPr>
      <w:r>
        <w:rPr>
          <w:rFonts w:hint="eastAsia" w:ascii="仿宋_GB2312" w:hAnsi="仿宋_GB2312" w:eastAsia="仿宋_GB2312" w:cs="仿宋_GB2312"/>
          <w:b w:val="0"/>
          <w:kern w:val="2"/>
          <w:sz w:val="32"/>
          <w:szCs w:val="32"/>
          <w:lang w:val="zh-CN" w:eastAsia="zh-CN" w:bidi="ar-SA"/>
        </w:rPr>
        <w:t>讲解员带领参观黄麻起义和鄂豫皖苏区纪念园</w:t>
      </w:r>
    </w:p>
    <w:p>
      <w:pPr>
        <w:ind w:firstLine="640" w:firstLineChars="200"/>
        <w:jc w:val="center"/>
        <w:rPr>
          <w:rFonts w:hint="eastAsia" w:ascii="仿宋_GB2312" w:hAnsi="仿宋_GB2312" w:eastAsia="仿宋_GB2312" w:cs="仿宋_GB2312"/>
          <w:b w:val="0"/>
          <w:kern w:val="2"/>
          <w:sz w:val="32"/>
          <w:szCs w:val="32"/>
          <w:lang w:val="zh-CN" w:eastAsia="zh-CN" w:bidi="ar-SA"/>
        </w:rPr>
      </w:pPr>
    </w:p>
    <w:p>
      <w:pPr>
        <w:ind w:firstLine="640" w:firstLineChars="200"/>
        <w:jc w:val="center"/>
        <w:rPr>
          <w:rFonts w:hint="eastAsia" w:ascii="仿宋_GB2312" w:hAnsi="仿宋_GB2312" w:eastAsia="仿宋_GB2312" w:cs="仿宋_GB2312"/>
          <w:b w:val="0"/>
          <w:kern w:val="2"/>
          <w:sz w:val="32"/>
          <w:szCs w:val="32"/>
          <w:lang w:val="zh-CN" w:eastAsia="zh-CN" w:bidi="ar-SA"/>
        </w:rPr>
      </w:pPr>
    </w:p>
    <w:p>
      <w:pPr>
        <w:ind w:firstLine="640" w:firstLineChars="200"/>
        <w:jc w:val="center"/>
        <w:rPr>
          <w:rFonts w:hint="eastAsia" w:ascii="仿宋_GB2312" w:hAnsi="仿宋_GB2312" w:eastAsia="仿宋_GB2312" w:cs="仿宋_GB2312"/>
          <w:b w:val="0"/>
          <w:kern w:val="2"/>
          <w:sz w:val="32"/>
          <w:szCs w:val="32"/>
          <w:lang w:val="zh-CN" w:eastAsia="zh-CN" w:bidi="ar-SA"/>
        </w:rPr>
      </w:pPr>
    </w:p>
    <w:p>
      <w:pPr>
        <w:ind w:firstLine="640" w:firstLineChars="200"/>
        <w:jc w:val="center"/>
        <w:rPr>
          <w:rFonts w:hint="eastAsia" w:ascii="仿宋_GB2312" w:hAnsi="仿宋_GB2312" w:eastAsia="仿宋_GB2312" w:cs="仿宋_GB2312"/>
          <w:b w:val="0"/>
          <w:kern w:val="2"/>
          <w:sz w:val="32"/>
          <w:szCs w:val="32"/>
          <w:lang w:val="zh-CN" w:eastAsia="zh-CN" w:bidi="ar-SA"/>
        </w:rPr>
      </w:pPr>
    </w:p>
    <w:p>
      <w:pPr>
        <w:ind w:firstLine="640" w:firstLineChars="200"/>
        <w:jc w:val="left"/>
        <w:rPr>
          <w:rFonts w:hint="default" w:ascii="仿宋_GB2312" w:hAnsi="仿宋_GB2312" w:eastAsia="仿宋_GB2312" w:cs="仿宋_GB2312"/>
          <w:b w:val="0"/>
          <w:kern w:val="2"/>
          <w:sz w:val="32"/>
          <w:szCs w:val="32"/>
          <w:lang w:val="en-US" w:eastAsia="zh-CN" w:bidi="ar-SA"/>
        </w:rPr>
      </w:pPr>
      <w:r>
        <w:rPr>
          <w:rFonts w:hint="default" w:ascii="仿宋_GB2312" w:hAnsi="仿宋_GB2312" w:eastAsia="仿宋_GB2312" w:cs="仿宋_GB2312"/>
          <w:b w:val="0"/>
          <w:kern w:val="2"/>
          <w:sz w:val="32"/>
          <w:szCs w:val="32"/>
          <w:lang w:val="en-US" w:eastAsia="zh-CN" w:bidi="ar-SA"/>
        </w:rPr>
        <w:drawing>
          <wp:inline distT="0" distB="0" distL="114300" distR="114300">
            <wp:extent cx="4870450" cy="3653155"/>
            <wp:effectExtent l="0" t="0" r="6350" b="4445"/>
            <wp:docPr id="9" name="图片 9" descr="刘局长整理缎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刘局长整理缎带"/>
                    <pic:cNvPicPr>
                      <a:picLocks noChangeAspect="1"/>
                    </pic:cNvPicPr>
                  </pic:nvPicPr>
                  <pic:blipFill>
                    <a:blip r:embed="rId7"/>
                    <a:stretch>
                      <a:fillRect/>
                    </a:stretch>
                  </pic:blipFill>
                  <pic:spPr>
                    <a:xfrm>
                      <a:off x="0" y="0"/>
                      <a:ext cx="4870450" cy="3653155"/>
                    </a:xfrm>
                    <a:prstGeom prst="rect">
                      <a:avLst/>
                    </a:prstGeom>
                  </pic:spPr>
                </pic:pic>
              </a:graphicData>
            </a:graphic>
          </wp:inline>
        </w:drawing>
      </w:r>
    </w:p>
    <w:p>
      <w:pPr>
        <w:ind w:firstLine="640" w:firstLineChars="200"/>
        <w:jc w:val="center"/>
        <w:rPr>
          <w:rFonts w:hint="default"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刘胜利同志敬献花篮、整理缎带</w:t>
      </w:r>
    </w:p>
    <w:p>
      <w:pPr>
        <w:ind w:firstLine="640" w:firstLineChars="200"/>
        <w:jc w:val="left"/>
        <w:rPr>
          <w:rFonts w:hint="default" w:ascii="仿宋_GB2312" w:hAnsi="仿宋_GB2312" w:eastAsia="仿宋_GB2312" w:cs="仿宋_GB2312"/>
          <w:b w:val="0"/>
          <w:kern w:val="2"/>
          <w:sz w:val="32"/>
          <w:szCs w:val="32"/>
          <w:lang w:val="en-US" w:eastAsia="zh-CN" w:bidi="ar-SA"/>
        </w:rPr>
      </w:pPr>
    </w:p>
    <w:p>
      <w:pPr>
        <w:ind w:firstLine="640" w:firstLineChars="200"/>
        <w:jc w:val="left"/>
        <w:rPr>
          <w:rFonts w:hint="default" w:ascii="仿宋_GB2312" w:hAnsi="仿宋_GB2312" w:eastAsia="仿宋_GB2312" w:cs="仿宋_GB2312"/>
          <w:b w:val="0"/>
          <w:kern w:val="2"/>
          <w:sz w:val="32"/>
          <w:szCs w:val="32"/>
          <w:lang w:val="en-US" w:eastAsia="zh-CN" w:bidi="ar-SA"/>
        </w:rPr>
      </w:pPr>
      <w:r>
        <w:rPr>
          <w:rFonts w:hint="default" w:ascii="仿宋_GB2312" w:hAnsi="仿宋_GB2312" w:eastAsia="仿宋_GB2312" w:cs="仿宋_GB2312"/>
          <w:b w:val="0"/>
          <w:kern w:val="2"/>
          <w:sz w:val="32"/>
          <w:szCs w:val="32"/>
          <w:lang w:val="en-US" w:eastAsia="zh-CN" w:bidi="ar-SA"/>
        </w:rPr>
        <w:drawing>
          <wp:inline distT="0" distB="0" distL="114300" distR="114300">
            <wp:extent cx="4874260" cy="3656330"/>
            <wp:effectExtent l="0" t="0" r="2540" b="1270"/>
            <wp:docPr id="7" name="图片 7" descr="宣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宣誓"/>
                    <pic:cNvPicPr>
                      <a:picLocks noChangeAspect="1"/>
                    </pic:cNvPicPr>
                  </pic:nvPicPr>
                  <pic:blipFill>
                    <a:blip r:embed="rId8"/>
                    <a:stretch>
                      <a:fillRect/>
                    </a:stretch>
                  </pic:blipFill>
                  <pic:spPr>
                    <a:xfrm>
                      <a:off x="0" y="0"/>
                      <a:ext cx="4874260" cy="3656330"/>
                    </a:xfrm>
                    <a:prstGeom prst="rect">
                      <a:avLst/>
                    </a:prstGeom>
                  </pic:spPr>
                </pic:pic>
              </a:graphicData>
            </a:graphic>
          </wp:inline>
        </w:drawing>
      </w:r>
    </w:p>
    <w:p>
      <w:pPr>
        <w:ind w:firstLine="640" w:firstLineChars="200"/>
        <w:jc w:val="center"/>
        <w:rPr>
          <w:rFonts w:hint="eastAsia" w:ascii="仿宋_GB2312" w:hAnsi="仿宋_GB2312" w:eastAsia="仿宋_GB2312" w:cs="仿宋_GB2312"/>
          <w:b w:val="0"/>
          <w:kern w:val="2"/>
          <w:sz w:val="32"/>
          <w:szCs w:val="32"/>
          <w:lang w:val="zh-CN" w:eastAsia="zh-CN" w:bidi="ar-SA"/>
        </w:rPr>
      </w:pPr>
      <w:r>
        <w:rPr>
          <w:rFonts w:hint="eastAsia" w:ascii="仿宋_GB2312" w:hAnsi="仿宋_GB2312" w:eastAsia="仿宋_GB2312" w:cs="仿宋_GB2312"/>
          <w:b w:val="0"/>
          <w:kern w:val="2"/>
          <w:sz w:val="32"/>
          <w:szCs w:val="32"/>
          <w:lang w:val="zh-CN" w:eastAsia="zh-CN" w:bidi="ar-SA"/>
        </w:rPr>
        <w:t>鄂豫皖革命烈士纪念碑前敬献花篮、重温入党誓词</w:t>
      </w:r>
    </w:p>
    <w:p>
      <w:pPr>
        <w:ind w:firstLine="640" w:firstLineChars="200"/>
        <w:jc w:val="center"/>
        <w:rPr>
          <w:rFonts w:hint="eastAsia" w:ascii="仿宋_GB2312" w:hAnsi="仿宋_GB2312" w:eastAsia="仿宋_GB2312" w:cs="仿宋_GB2312"/>
          <w:b w:val="0"/>
          <w:kern w:val="2"/>
          <w:sz w:val="32"/>
          <w:szCs w:val="32"/>
          <w:lang w:val="zh-CN" w:eastAsia="zh-CN" w:bidi="ar-SA"/>
        </w:rPr>
      </w:pPr>
    </w:p>
    <w:p>
      <w:pPr>
        <w:ind w:firstLine="640" w:firstLineChars="200"/>
        <w:jc w:val="center"/>
        <w:rPr>
          <w:rFonts w:hint="eastAsia" w:ascii="仿宋_GB2312" w:hAnsi="仿宋_GB2312" w:eastAsia="仿宋_GB2312" w:cs="仿宋_GB2312"/>
          <w:b w:val="0"/>
          <w:kern w:val="2"/>
          <w:sz w:val="32"/>
          <w:szCs w:val="32"/>
          <w:lang w:val="zh-CN" w:eastAsia="zh-CN" w:bidi="ar-SA"/>
        </w:rPr>
      </w:pPr>
    </w:p>
    <w:p>
      <w:pPr>
        <w:ind w:firstLine="640" w:firstLineChars="200"/>
        <w:jc w:val="center"/>
        <w:rPr>
          <w:rFonts w:hint="eastAsia" w:ascii="仿宋_GB2312" w:hAnsi="仿宋_GB2312" w:eastAsia="仿宋_GB2312" w:cs="仿宋_GB2312"/>
          <w:b w:val="0"/>
          <w:kern w:val="2"/>
          <w:sz w:val="32"/>
          <w:szCs w:val="32"/>
          <w:lang w:val="zh-CN" w:eastAsia="zh-CN" w:bidi="ar-SA"/>
        </w:rPr>
      </w:pPr>
    </w:p>
    <w:p>
      <w:pPr>
        <w:ind w:firstLine="640" w:firstLineChars="200"/>
        <w:jc w:val="center"/>
        <w:rPr>
          <w:rFonts w:hint="eastAsia" w:ascii="仿宋_GB2312" w:hAnsi="仿宋_GB2312" w:eastAsia="仿宋_GB2312" w:cs="仿宋_GB2312"/>
          <w:b w:val="0"/>
          <w:kern w:val="2"/>
          <w:sz w:val="32"/>
          <w:szCs w:val="32"/>
          <w:lang w:val="zh-CN" w:eastAsia="zh-CN" w:bidi="ar-SA"/>
        </w:rPr>
      </w:pPr>
    </w:p>
    <w:p>
      <w:pPr>
        <w:ind w:firstLine="640" w:firstLineChars="200"/>
        <w:jc w:val="center"/>
        <w:rPr>
          <w:rFonts w:hint="eastAsia" w:ascii="仿宋_GB2312" w:hAnsi="仿宋_GB2312" w:eastAsia="仿宋_GB2312" w:cs="仿宋_GB2312"/>
          <w:b w:val="0"/>
          <w:kern w:val="2"/>
          <w:sz w:val="32"/>
          <w:szCs w:val="32"/>
          <w:lang w:val="zh-CN" w:eastAsia="zh-CN" w:bidi="ar-SA"/>
        </w:rPr>
      </w:pPr>
      <w:r>
        <w:rPr>
          <w:rFonts w:hint="eastAsia" w:ascii="仿宋_GB2312" w:hAnsi="仿宋_GB2312" w:eastAsia="仿宋_GB2312" w:cs="仿宋_GB2312"/>
          <w:b w:val="0"/>
          <w:kern w:val="2"/>
          <w:sz w:val="32"/>
          <w:szCs w:val="32"/>
          <w:lang w:val="zh-CN" w:eastAsia="zh-CN" w:bidi="ar-SA"/>
        </w:rPr>
        <w:drawing>
          <wp:inline distT="0" distB="0" distL="114300" distR="114300">
            <wp:extent cx="4727575" cy="3545840"/>
            <wp:effectExtent l="0" t="0" r="15875" b="16510"/>
            <wp:docPr id="10" name="图片 10" descr="合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合照2"/>
                    <pic:cNvPicPr>
                      <a:picLocks noChangeAspect="1"/>
                    </pic:cNvPicPr>
                  </pic:nvPicPr>
                  <pic:blipFill>
                    <a:blip r:embed="rId9"/>
                    <a:stretch>
                      <a:fillRect/>
                    </a:stretch>
                  </pic:blipFill>
                  <pic:spPr>
                    <a:xfrm>
                      <a:off x="0" y="0"/>
                      <a:ext cx="4727575" cy="3545840"/>
                    </a:xfrm>
                    <a:prstGeom prst="rect">
                      <a:avLst/>
                    </a:prstGeom>
                  </pic:spPr>
                </pic:pic>
              </a:graphicData>
            </a:graphic>
          </wp:inline>
        </w:drawing>
      </w:r>
    </w:p>
    <w:p>
      <w:pPr>
        <w:ind w:firstLine="640" w:firstLineChars="200"/>
        <w:jc w:val="center"/>
        <w:rPr>
          <w:rFonts w:hint="eastAsia" w:ascii="仿宋_GB2312" w:hAnsi="仿宋_GB2312" w:eastAsia="仿宋_GB2312" w:cs="仿宋_GB2312"/>
          <w:b w:val="0"/>
          <w:kern w:val="2"/>
          <w:sz w:val="32"/>
          <w:szCs w:val="32"/>
          <w:lang w:val="zh-CN" w:eastAsia="zh-CN" w:bidi="ar-SA"/>
        </w:rPr>
      </w:pPr>
      <w:r>
        <w:rPr>
          <w:rFonts w:hint="eastAsia" w:ascii="仿宋_GB2312" w:hAnsi="仿宋_GB2312" w:eastAsia="仿宋_GB2312" w:cs="仿宋_GB2312"/>
          <w:b w:val="0"/>
          <w:kern w:val="2"/>
          <w:sz w:val="32"/>
          <w:szCs w:val="32"/>
          <w:lang w:val="zh-CN" w:eastAsia="zh-CN" w:bidi="ar-SA"/>
        </w:rPr>
        <w:t>集体瞻仰纪念牌、合影留念</w:t>
      </w:r>
    </w:p>
    <w:p>
      <w:pPr>
        <w:jc w:val="left"/>
        <w:rPr>
          <w:rFonts w:hint="eastAsia" w:ascii="仿宋_GB2312" w:hAnsi="仿宋_GB2312" w:eastAsia="仿宋_GB2312" w:cs="仿宋_GB2312"/>
          <w:b w:val="0"/>
          <w:kern w:val="2"/>
          <w:sz w:val="32"/>
          <w:szCs w:val="32"/>
          <w:lang w:val="zh-CN" w:eastAsia="zh-CN" w:bidi="ar-SA"/>
        </w:rPr>
      </w:pPr>
    </w:p>
    <w:p>
      <w:pPr>
        <w:ind w:firstLine="640" w:firstLineChars="200"/>
        <w:jc w:val="left"/>
        <w:rPr>
          <w:rFonts w:hint="eastAsia" w:ascii="仿宋_GB2312" w:hAnsi="仿宋_GB2312" w:eastAsia="仿宋_GB2312" w:cs="仿宋_GB2312"/>
          <w:b w:val="0"/>
          <w:kern w:val="2"/>
          <w:sz w:val="32"/>
          <w:szCs w:val="32"/>
          <w:lang w:val="zh-CN" w:eastAsia="zh-CN" w:bidi="ar-SA"/>
        </w:rPr>
      </w:pPr>
      <w:r>
        <w:rPr>
          <w:rFonts w:hint="eastAsia" w:ascii="仿宋_GB2312" w:hAnsi="仿宋_GB2312" w:eastAsia="仿宋_GB2312" w:cs="仿宋_GB2312"/>
          <w:b w:val="0"/>
          <w:kern w:val="2"/>
          <w:sz w:val="32"/>
          <w:szCs w:val="32"/>
          <w:lang w:val="zh-CN" w:eastAsia="zh-CN" w:bidi="ar-SA"/>
        </w:rPr>
        <w:t>下午</w:t>
      </w:r>
      <w:r>
        <w:rPr>
          <w:rFonts w:hint="eastAsia" w:ascii="仿宋_GB2312" w:hAnsi="仿宋_GB2312" w:eastAsia="仿宋_GB2312" w:cs="仿宋_GB2312"/>
          <w:b w:val="0"/>
          <w:kern w:val="2"/>
          <w:sz w:val="32"/>
          <w:szCs w:val="32"/>
          <w:lang w:val="en-US" w:eastAsia="zh-CN" w:bidi="ar-SA"/>
        </w:rPr>
        <w:t>12:30，全体人员</w:t>
      </w:r>
      <w:r>
        <w:rPr>
          <w:rFonts w:hint="eastAsia" w:ascii="仿宋_GB2312" w:hAnsi="仿宋_GB2312" w:eastAsia="仿宋_GB2312" w:cs="仿宋_GB2312"/>
          <w:b w:val="0"/>
          <w:kern w:val="2"/>
          <w:sz w:val="32"/>
          <w:szCs w:val="32"/>
          <w:lang w:val="zh-CN" w:eastAsia="zh-CN" w:bidi="ar-SA"/>
        </w:rPr>
        <w:t>乘车前往中国历史文化名镇七里坪镇，参观中国历史名镇七里坪长胜街革命遗址群。这里有黄麻起义</w:t>
      </w:r>
      <w:r>
        <w:rPr>
          <w:rFonts w:hint="eastAsia" w:ascii="仿宋_GB2312" w:hAnsi="仿宋_GB2312" w:eastAsia="仿宋_GB2312" w:cs="仿宋_GB2312"/>
          <w:b w:val="0"/>
          <w:kern w:val="2"/>
          <w:sz w:val="32"/>
          <w:szCs w:val="32"/>
          <w:lang w:val="zh-CN" w:eastAsia="zh-CN" w:bidi="ar-SA"/>
        </w:rPr>
        <w:fldChar w:fldCharType="begin"/>
      </w:r>
      <w:r>
        <w:rPr>
          <w:rFonts w:hint="eastAsia" w:ascii="仿宋_GB2312" w:hAnsi="仿宋_GB2312" w:eastAsia="仿宋_GB2312" w:cs="仿宋_GB2312"/>
          <w:b w:val="0"/>
          <w:kern w:val="2"/>
          <w:sz w:val="32"/>
          <w:szCs w:val="32"/>
          <w:lang w:val="zh-CN" w:eastAsia="zh-CN" w:bidi="ar-SA"/>
        </w:rPr>
        <w:instrText xml:space="preserve"> HYPERLINK "https://baike.so.com/doc/5739607-5952357.html" </w:instrText>
      </w:r>
      <w:r>
        <w:rPr>
          <w:rFonts w:hint="eastAsia" w:ascii="仿宋_GB2312" w:hAnsi="仿宋_GB2312" w:eastAsia="仿宋_GB2312" w:cs="仿宋_GB2312"/>
          <w:b w:val="0"/>
          <w:kern w:val="2"/>
          <w:sz w:val="32"/>
          <w:szCs w:val="32"/>
          <w:lang w:val="zh-CN" w:eastAsia="zh-CN" w:bidi="ar-SA"/>
        </w:rPr>
        <w:fldChar w:fldCharType="separate"/>
      </w:r>
      <w:r>
        <w:rPr>
          <w:rFonts w:hint="eastAsia" w:ascii="仿宋_GB2312" w:hAnsi="仿宋_GB2312" w:eastAsia="仿宋_GB2312" w:cs="仿宋_GB2312"/>
          <w:b w:val="0"/>
          <w:kern w:val="2"/>
          <w:sz w:val="32"/>
          <w:szCs w:val="32"/>
          <w:lang w:val="zh-CN" w:eastAsia="zh-CN" w:bidi="ar-SA"/>
        </w:rPr>
        <w:t>遗址</w:t>
      </w:r>
      <w:r>
        <w:rPr>
          <w:rFonts w:hint="eastAsia" w:ascii="仿宋_GB2312" w:hAnsi="仿宋_GB2312" w:eastAsia="仿宋_GB2312" w:cs="仿宋_GB2312"/>
          <w:b w:val="0"/>
          <w:kern w:val="2"/>
          <w:sz w:val="32"/>
          <w:szCs w:val="32"/>
          <w:lang w:val="zh-CN" w:eastAsia="zh-CN" w:bidi="ar-SA"/>
        </w:rPr>
        <w:fldChar w:fldCharType="end"/>
      </w:r>
      <w:r>
        <w:rPr>
          <w:rFonts w:hint="eastAsia" w:ascii="仿宋_GB2312" w:hAnsi="仿宋_GB2312" w:eastAsia="仿宋_GB2312" w:cs="仿宋_GB2312"/>
          <w:b w:val="0"/>
          <w:kern w:val="2"/>
          <w:sz w:val="32"/>
          <w:szCs w:val="32"/>
          <w:lang w:val="zh-CN" w:eastAsia="zh-CN" w:bidi="ar-SA"/>
        </w:rPr>
        <w:t>、长胜街革命遗址群、鄂豫皖特区苏维埃</w:t>
      </w:r>
      <w:r>
        <w:rPr>
          <w:rFonts w:hint="eastAsia" w:ascii="仿宋_GB2312" w:hAnsi="仿宋_GB2312" w:eastAsia="仿宋_GB2312" w:cs="仿宋_GB2312"/>
          <w:b w:val="0"/>
          <w:kern w:val="2"/>
          <w:sz w:val="32"/>
          <w:szCs w:val="32"/>
          <w:lang w:val="zh-CN" w:eastAsia="zh-CN" w:bidi="ar-SA"/>
        </w:rPr>
        <w:fldChar w:fldCharType="begin"/>
      </w:r>
      <w:r>
        <w:rPr>
          <w:rFonts w:hint="eastAsia" w:ascii="仿宋_GB2312" w:hAnsi="仿宋_GB2312" w:eastAsia="仿宋_GB2312" w:cs="仿宋_GB2312"/>
          <w:b w:val="0"/>
          <w:kern w:val="2"/>
          <w:sz w:val="32"/>
          <w:szCs w:val="32"/>
          <w:lang w:val="zh-CN" w:eastAsia="zh-CN" w:bidi="ar-SA"/>
        </w:rPr>
        <w:instrText xml:space="preserve"> HYPERLINK "https://baike.so.com/doc/3102520-3270204.html" </w:instrText>
      </w:r>
      <w:r>
        <w:rPr>
          <w:rFonts w:hint="eastAsia" w:ascii="仿宋_GB2312" w:hAnsi="仿宋_GB2312" w:eastAsia="仿宋_GB2312" w:cs="仿宋_GB2312"/>
          <w:b w:val="0"/>
          <w:kern w:val="2"/>
          <w:sz w:val="32"/>
          <w:szCs w:val="32"/>
          <w:lang w:val="zh-CN" w:eastAsia="zh-CN" w:bidi="ar-SA"/>
        </w:rPr>
        <w:fldChar w:fldCharType="separate"/>
      </w:r>
      <w:r>
        <w:rPr>
          <w:rFonts w:hint="eastAsia" w:ascii="仿宋_GB2312" w:hAnsi="仿宋_GB2312" w:eastAsia="仿宋_GB2312" w:cs="仿宋_GB2312"/>
          <w:b w:val="0"/>
          <w:kern w:val="2"/>
          <w:sz w:val="32"/>
          <w:szCs w:val="32"/>
          <w:lang w:val="zh-CN" w:eastAsia="zh-CN" w:bidi="ar-SA"/>
        </w:rPr>
        <w:t>政府</w:t>
      </w:r>
      <w:r>
        <w:rPr>
          <w:rFonts w:hint="eastAsia" w:ascii="仿宋_GB2312" w:hAnsi="仿宋_GB2312" w:eastAsia="仿宋_GB2312" w:cs="仿宋_GB2312"/>
          <w:b w:val="0"/>
          <w:kern w:val="2"/>
          <w:sz w:val="32"/>
          <w:szCs w:val="32"/>
          <w:lang w:val="zh-CN" w:eastAsia="zh-CN" w:bidi="ar-SA"/>
        </w:rPr>
        <w:fldChar w:fldCharType="end"/>
      </w:r>
      <w:r>
        <w:rPr>
          <w:rFonts w:hint="eastAsia" w:ascii="仿宋_GB2312" w:hAnsi="仿宋_GB2312" w:eastAsia="仿宋_GB2312" w:cs="仿宋_GB2312"/>
          <w:b w:val="0"/>
          <w:kern w:val="2"/>
          <w:sz w:val="32"/>
          <w:szCs w:val="32"/>
          <w:lang w:val="zh-CN" w:eastAsia="zh-CN" w:bidi="ar-SA"/>
        </w:rPr>
        <w:t>旧址、鄂豫皖特区革命军事委员会旧址、红四方面军诞生地等20处，区农业农村局的全体干部在此感受民族精神的时代内涵，对红色文化有了更深刻的了解。</w:t>
      </w:r>
    </w:p>
    <w:p>
      <w:pPr>
        <w:ind w:firstLine="640" w:firstLineChars="200"/>
        <w:jc w:val="left"/>
        <w:rPr>
          <w:rFonts w:hint="eastAsia" w:ascii="仿宋_GB2312" w:hAnsi="仿宋_GB2312" w:eastAsia="仿宋_GB2312" w:cs="仿宋_GB2312"/>
          <w:b w:val="0"/>
          <w:kern w:val="2"/>
          <w:sz w:val="32"/>
          <w:szCs w:val="32"/>
          <w:lang w:val="zh-CN" w:eastAsia="zh-CN" w:bidi="ar-SA"/>
        </w:rPr>
      </w:pPr>
    </w:p>
    <w:p>
      <w:pPr>
        <w:ind w:firstLine="640" w:firstLineChars="200"/>
        <w:jc w:val="left"/>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w:t>
      </w:r>
    </w:p>
    <w:p>
      <w:pPr>
        <w:ind w:firstLine="640" w:firstLineChars="200"/>
        <w:jc w:val="left"/>
        <w:rPr>
          <w:rFonts w:hint="eastAsia" w:ascii="仿宋_GB2312" w:hAnsi="仿宋_GB2312" w:eastAsia="仿宋_GB2312" w:cs="仿宋_GB2312"/>
          <w:b w:val="0"/>
          <w:kern w:val="2"/>
          <w:sz w:val="32"/>
          <w:szCs w:val="32"/>
          <w:lang w:val="en-US" w:eastAsia="zh-CN" w:bidi="ar-SA"/>
        </w:rPr>
      </w:pPr>
    </w:p>
    <w:p>
      <w:pPr>
        <w:ind w:firstLine="640" w:firstLineChars="200"/>
        <w:jc w:val="left"/>
        <w:rPr>
          <w:rFonts w:hint="eastAsia" w:ascii="仿宋_GB2312" w:hAnsi="仿宋_GB2312" w:eastAsia="仿宋_GB2312" w:cs="仿宋_GB2312"/>
          <w:b w:val="0"/>
          <w:kern w:val="2"/>
          <w:sz w:val="32"/>
          <w:szCs w:val="32"/>
          <w:lang w:val="en-US" w:eastAsia="zh-CN" w:bidi="ar-SA"/>
        </w:rPr>
      </w:pPr>
    </w:p>
    <w:p>
      <w:pPr>
        <w:ind w:firstLine="640" w:firstLineChars="200"/>
        <w:jc w:val="left"/>
        <w:rPr>
          <w:rFonts w:hint="eastAsia" w:ascii="仿宋_GB2312" w:hAnsi="仿宋_GB2312" w:eastAsia="仿宋_GB2312" w:cs="仿宋_GB2312"/>
          <w:b w:val="0"/>
          <w:kern w:val="2"/>
          <w:sz w:val="32"/>
          <w:szCs w:val="32"/>
          <w:lang w:val="en-US" w:eastAsia="zh-CN" w:bidi="ar-SA"/>
        </w:rPr>
      </w:pPr>
    </w:p>
    <w:p>
      <w:pPr>
        <w:ind w:firstLine="640" w:firstLineChars="200"/>
        <w:jc w:val="left"/>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drawing>
          <wp:inline distT="0" distB="0" distL="114300" distR="114300">
            <wp:extent cx="4891405" cy="3669030"/>
            <wp:effectExtent l="0" t="0" r="4445" b="7620"/>
            <wp:docPr id="12" name="图片 12" descr="C:/Users/Administrator/AppData/Local/Temp/picturecompress_2021042510415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picturecompress_20210425104154/output_1.jpgoutput_1"/>
                    <pic:cNvPicPr>
                      <a:picLocks noChangeAspect="1"/>
                    </pic:cNvPicPr>
                  </pic:nvPicPr>
                  <pic:blipFill>
                    <a:blip r:embed="rId10"/>
                    <a:stretch>
                      <a:fillRect/>
                    </a:stretch>
                  </pic:blipFill>
                  <pic:spPr>
                    <a:xfrm>
                      <a:off x="0" y="0"/>
                      <a:ext cx="4891405" cy="3669030"/>
                    </a:xfrm>
                    <a:prstGeom prst="rect">
                      <a:avLst/>
                    </a:prstGeom>
                  </pic:spPr>
                </pic:pic>
              </a:graphicData>
            </a:graphic>
          </wp:inline>
        </w:drawing>
      </w:r>
    </w:p>
    <w:p>
      <w:pPr>
        <w:ind w:firstLine="640" w:firstLineChars="200"/>
        <w:jc w:val="center"/>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zh-CN" w:eastAsia="zh-CN" w:bidi="ar-SA"/>
        </w:rPr>
        <w:t>七里坪长胜街革命遗址群</w:t>
      </w:r>
    </w:p>
    <w:p>
      <w:pPr>
        <w:ind w:firstLine="640" w:firstLineChars="200"/>
        <w:jc w:val="left"/>
        <w:rPr>
          <w:rFonts w:hint="eastAsia" w:ascii="仿宋_GB2312" w:hAnsi="仿宋_GB2312" w:eastAsia="仿宋_GB2312" w:cs="仿宋_GB2312"/>
          <w:b w:val="0"/>
          <w:kern w:val="2"/>
          <w:sz w:val="32"/>
          <w:szCs w:val="32"/>
          <w:lang w:val="en-US" w:eastAsia="zh-CN" w:bidi="ar-SA"/>
        </w:rPr>
      </w:pPr>
    </w:p>
    <w:p>
      <w:pPr>
        <w:ind w:firstLine="640" w:firstLineChars="200"/>
        <w:jc w:val="left"/>
        <w:rPr>
          <w:rFonts w:hint="default" w:ascii="仿宋_GB2312" w:hAnsi="仿宋_GB2312" w:eastAsia="仿宋_GB2312" w:cs="仿宋_GB2312"/>
          <w:b w:val="0"/>
          <w:kern w:val="2"/>
          <w:sz w:val="32"/>
          <w:szCs w:val="32"/>
          <w:lang w:val="en-US" w:eastAsia="zh-CN" w:bidi="ar-SA"/>
        </w:rPr>
      </w:pPr>
      <w:r>
        <w:rPr>
          <w:rFonts w:hint="default" w:ascii="仿宋_GB2312" w:hAnsi="仿宋_GB2312" w:eastAsia="仿宋_GB2312" w:cs="仿宋_GB2312"/>
          <w:b w:val="0"/>
          <w:kern w:val="2"/>
          <w:sz w:val="32"/>
          <w:szCs w:val="32"/>
          <w:lang w:val="en-US" w:eastAsia="zh-CN" w:bidi="ar-SA"/>
        </w:rPr>
        <w:drawing>
          <wp:inline distT="0" distB="0" distL="114300" distR="114300">
            <wp:extent cx="4919345" cy="3689350"/>
            <wp:effectExtent l="0" t="0" r="14605" b="6350"/>
            <wp:docPr id="11" name="图片 11" descr="C:/Users/Administrator/AppData/Local/Temp/picturecompress_202104251038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Local/Temp/picturecompress_20210425103846/output_1.jpgoutput_1"/>
                    <pic:cNvPicPr>
                      <a:picLocks noChangeAspect="1"/>
                    </pic:cNvPicPr>
                  </pic:nvPicPr>
                  <pic:blipFill>
                    <a:blip r:embed="rId11"/>
                    <a:stretch>
                      <a:fillRect/>
                    </a:stretch>
                  </pic:blipFill>
                  <pic:spPr>
                    <a:xfrm>
                      <a:off x="0" y="0"/>
                      <a:ext cx="4919345" cy="3689350"/>
                    </a:xfrm>
                    <a:prstGeom prst="rect">
                      <a:avLst/>
                    </a:prstGeom>
                  </pic:spPr>
                </pic:pic>
              </a:graphicData>
            </a:graphic>
          </wp:inline>
        </w:drawing>
      </w:r>
    </w:p>
    <w:p>
      <w:pPr>
        <w:ind w:firstLine="640" w:firstLineChars="200"/>
        <w:jc w:val="center"/>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zh-CN" w:eastAsia="zh-CN" w:bidi="ar-SA"/>
        </w:rPr>
        <w:t>七里坪长胜街革命遗址群</w:t>
      </w:r>
      <w:r>
        <w:rPr>
          <w:rFonts w:hint="eastAsia" w:ascii="仿宋_GB2312" w:hAnsi="仿宋_GB2312" w:eastAsia="仿宋_GB2312" w:cs="仿宋_GB2312"/>
          <w:b w:val="0"/>
          <w:kern w:val="2"/>
          <w:sz w:val="32"/>
          <w:szCs w:val="32"/>
          <w:lang w:val="en-US" w:eastAsia="zh-CN" w:bidi="ar-SA"/>
        </w:rPr>
        <w:t>小小红色讲解员</w:t>
      </w:r>
    </w:p>
    <w:p>
      <w:pPr>
        <w:ind w:firstLine="640" w:firstLineChars="200"/>
        <w:jc w:val="center"/>
        <w:rPr>
          <w:rFonts w:hint="eastAsia" w:ascii="仿宋_GB2312" w:hAnsi="仿宋_GB2312" w:eastAsia="仿宋_GB2312" w:cs="仿宋_GB2312"/>
          <w:b w:val="0"/>
          <w:kern w:val="2"/>
          <w:sz w:val="32"/>
          <w:szCs w:val="32"/>
          <w:lang w:val="en-US" w:eastAsia="zh-CN" w:bidi="ar-SA"/>
        </w:rPr>
      </w:pPr>
    </w:p>
    <w:p>
      <w:pPr>
        <w:ind w:firstLine="640" w:firstLineChars="200"/>
        <w:jc w:val="center"/>
        <w:rPr>
          <w:rFonts w:hint="eastAsia" w:ascii="仿宋_GB2312" w:hAnsi="仿宋_GB2312" w:eastAsia="仿宋_GB2312" w:cs="仿宋_GB2312"/>
          <w:b w:val="0"/>
          <w:kern w:val="2"/>
          <w:sz w:val="32"/>
          <w:szCs w:val="32"/>
          <w:lang w:val="en-US" w:eastAsia="zh-CN" w:bidi="ar-SA"/>
        </w:rPr>
      </w:pPr>
    </w:p>
    <w:p>
      <w:pPr>
        <w:ind w:firstLine="640" w:firstLineChars="200"/>
        <w:jc w:val="left"/>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接着全体人员随车来到李先念故居纪念馆，怀着崇敬的心情，深切地缅怀他为民主独立、人民解放和国家富强、人民幸福所建立的卓越功勋，追思和学习他为党和人民事业不懈奋斗的崇高风范。</w:t>
      </w:r>
    </w:p>
    <w:p>
      <w:pPr>
        <w:ind w:firstLine="640" w:firstLineChars="200"/>
        <w:jc w:val="left"/>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drawing>
          <wp:inline distT="0" distB="0" distL="114300" distR="114300">
            <wp:extent cx="4373245" cy="3280410"/>
            <wp:effectExtent l="0" t="0" r="8255" b="15240"/>
            <wp:docPr id="13" name="图片 13" descr="李先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李先念1"/>
                    <pic:cNvPicPr>
                      <a:picLocks noChangeAspect="1"/>
                    </pic:cNvPicPr>
                  </pic:nvPicPr>
                  <pic:blipFill>
                    <a:blip r:embed="rId12"/>
                    <a:stretch>
                      <a:fillRect/>
                    </a:stretch>
                  </pic:blipFill>
                  <pic:spPr>
                    <a:xfrm>
                      <a:off x="0" y="0"/>
                      <a:ext cx="4373245" cy="3280410"/>
                    </a:xfrm>
                    <a:prstGeom prst="rect">
                      <a:avLst/>
                    </a:prstGeom>
                  </pic:spPr>
                </pic:pic>
              </a:graphicData>
            </a:graphic>
          </wp:inline>
        </w:drawing>
      </w:r>
    </w:p>
    <w:p>
      <w:pPr>
        <w:ind w:firstLine="640" w:firstLineChars="200"/>
        <w:jc w:val="left"/>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drawing>
          <wp:inline distT="0" distB="0" distL="114300" distR="114300">
            <wp:extent cx="4368800" cy="3277235"/>
            <wp:effectExtent l="0" t="0" r="12700" b="18415"/>
            <wp:docPr id="14" name="图片 14" descr="李先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李先念2"/>
                    <pic:cNvPicPr>
                      <a:picLocks noChangeAspect="1"/>
                    </pic:cNvPicPr>
                  </pic:nvPicPr>
                  <pic:blipFill>
                    <a:blip r:embed="rId13"/>
                    <a:stretch>
                      <a:fillRect/>
                    </a:stretch>
                  </pic:blipFill>
                  <pic:spPr>
                    <a:xfrm>
                      <a:off x="0" y="0"/>
                      <a:ext cx="4368800" cy="3277235"/>
                    </a:xfrm>
                    <a:prstGeom prst="rect">
                      <a:avLst/>
                    </a:prstGeom>
                  </pic:spPr>
                </pic:pic>
              </a:graphicData>
            </a:graphic>
          </wp:inline>
        </w:drawing>
      </w:r>
    </w:p>
    <w:p>
      <w:pPr>
        <w:ind w:firstLine="640" w:firstLineChars="200"/>
        <w:jc w:val="center"/>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在讲解员带领下参观李先念故居纪念馆</w:t>
      </w:r>
    </w:p>
    <w:p>
      <w:pPr>
        <w:ind w:firstLine="640" w:firstLineChars="200"/>
        <w:jc w:val="center"/>
        <w:rPr>
          <w:rFonts w:hint="eastAsia" w:ascii="仿宋_GB2312" w:hAnsi="仿宋_GB2312" w:eastAsia="仿宋_GB2312" w:cs="仿宋_GB2312"/>
          <w:b w:val="0"/>
          <w:kern w:val="2"/>
          <w:sz w:val="32"/>
          <w:szCs w:val="32"/>
          <w:lang w:val="en-US" w:eastAsia="zh-CN" w:bidi="ar-SA"/>
        </w:rPr>
      </w:pPr>
    </w:p>
    <w:p>
      <w:pPr>
        <w:ind w:firstLine="640" w:firstLineChars="200"/>
        <w:jc w:val="center"/>
        <w:rPr>
          <w:rFonts w:hint="eastAsia" w:ascii="仿宋_GB2312" w:hAnsi="仿宋_GB2312" w:eastAsia="仿宋_GB2312" w:cs="仿宋_GB2312"/>
          <w:b w:val="0"/>
          <w:kern w:val="2"/>
          <w:sz w:val="32"/>
          <w:szCs w:val="32"/>
          <w:lang w:val="en-US" w:eastAsia="zh-CN" w:bidi="ar-SA"/>
        </w:rPr>
      </w:pPr>
    </w:p>
    <w:p>
      <w:pPr>
        <w:ind w:firstLine="640" w:firstLineChars="200"/>
        <w:jc w:val="left"/>
        <w:rPr>
          <w:rFonts w:hint="default"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16:00参观完毕，全体人员集体乘车返程。在此次活动中，职工干部们重温了革命先烈的丰功伟绩，进一步深刻感受了革命精神的时代内涵，在这些丰富鲜活的红色历史面前，每一个共产党员充实了理想信念，补足了精神之“钙”，警醒自己切实以一个共产党员的标准严格要求自己,增强责任感和使命感,为实现第二个百年奋斗目标而继续奋斗。</w:t>
      </w:r>
    </w:p>
    <w:p>
      <w:pPr>
        <w:ind w:firstLine="640" w:firstLineChars="200"/>
        <w:jc w:val="center"/>
        <w:rPr>
          <w:rFonts w:hint="default" w:ascii="仿宋_GB2312" w:hAnsi="仿宋_GB2312" w:eastAsia="仿宋_GB2312" w:cs="仿宋_GB2312"/>
          <w:b w:val="0"/>
          <w:kern w:val="2"/>
          <w:sz w:val="32"/>
          <w:szCs w:val="32"/>
          <w:lang w:val="en-US" w:eastAsia="zh-CN" w:bidi="ar-SA"/>
        </w:rPr>
      </w:pPr>
    </w:p>
    <w:p>
      <w:pPr>
        <w:ind w:firstLine="640" w:firstLineChars="200"/>
        <w:jc w:val="left"/>
        <w:rPr>
          <w:rFonts w:hint="default" w:ascii="仿宋_GB2312" w:hAnsi="仿宋_GB2312" w:eastAsia="仿宋_GB2312" w:cs="仿宋_GB2312"/>
          <w:b w:val="0"/>
          <w:kern w:val="2"/>
          <w:sz w:val="32"/>
          <w:szCs w:val="32"/>
          <w:lang w:val="en-US" w:eastAsia="zh-CN" w:bidi="ar-SA"/>
        </w:rPr>
      </w:pPr>
    </w:p>
    <w:p>
      <w:pPr>
        <w:ind w:firstLine="640" w:firstLineChars="200"/>
        <w:jc w:val="left"/>
        <w:rPr>
          <w:rFonts w:hint="default" w:ascii="仿宋_GB2312" w:hAnsi="仿宋_GB2312" w:eastAsia="仿宋_GB2312" w:cs="仿宋_GB2312"/>
          <w:b w:val="0"/>
          <w:kern w:val="2"/>
          <w:sz w:val="32"/>
          <w:szCs w:val="32"/>
          <w:lang w:val="en-US" w:eastAsia="zh-CN" w:bidi="ar-SA"/>
        </w:rPr>
      </w:pPr>
    </w:p>
    <w:p>
      <w:pPr>
        <w:ind w:firstLine="640" w:firstLineChars="200"/>
        <w:jc w:val="left"/>
        <w:rPr>
          <w:rFonts w:hint="default" w:ascii="仿宋_GB2312" w:hAnsi="仿宋_GB2312" w:eastAsia="仿宋_GB2312" w:cs="仿宋_GB2312"/>
          <w:b w:val="0"/>
          <w:kern w:val="2"/>
          <w:sz w:val="32"/>
          <w:szCs w:val="32"/>
          <w:lang w:val="en-US" w:eastAsia="zh-CN" w:bidi="ar-SA"/>
        </w:rPr>
      </w:pPr>
    </w:p>
    <w:sectPr>
      <w:pgSz w:w="11906" w:h="16838"/>
      <w:pgMar w:top="964" w:right="1800" w:bottom="96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1MzYxNGJiZGMzNGRlMzdmMTVlZmRhYTI2ZjZlZmUifQ=="/>
  </w:docVars>
  <w:rsids>
    <w:rsidRoot w:val="2705224F"/>
    <w:rsid w:val="071A4DF1"/>
    <w:rsid w:val="07860833"/>
    <w:rsid w:val="16BA707C"/>
    <w:rsid w:val="2705224F"/>
    <w:rsid w:val="2A350069"/>
    <w:rsid w:val="2DBA2698"/>
    <w:rsid w:val="31EC3942"/>
    <w:rsid w:val="34DE07FF"/>
    <w:rsid w:val="353B22A5"/>
    <w:rsid w:val="399F745E"/>
    <w:rsid w:val="41085F0C"/>
    <w:rsid w:val="44A16D88"/>
    <w:rsid w:val="59DC12ED"/>
    <w:rsid w:val="65DE708D"/>
    <w:rsid w:val="6C7B6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761</Words>
  <Characters>782</Characters>
  <Lines>0</Lines>
  <Paragraphs>0</Paragraphs>
  <TotalTime>11</TotalTime>
  <ScaleCrop>false</ScaleCrop>
  <LinksUpToDate>false</LinksUpToDate>
  <CharactersWithSpaces>782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2021-04-15T08:11:00Z</dcterms:created>
  <dc:creator>mokiyra</dc:creator>
  <cp:lastModifiedBy>MSI</cp:lastModifiedBy>
  <cp:lastPrinted>2021-04-25T03:09:00Z</cp:lastPrinted>
  <dcterms:modified xsi:type="dcterms:W3CDTF">2023-08-18T06:57:01Z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02BFA753BAF74B38BBB3C7AB6A6E975B</vt:lpwstr>
  </property>
</Properties>
</file>