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鄂城区</w:t>
      </w:r>
      <w:r>
        <w:rPr>
          <w:rFonts w:hint="eastAsia" w:ascii="方正小标宋简体" w:hAnsi="方正小标宋简体" w:eastAsia="方正小标宋简体" w:cs="方正小标宋简体"/>
          <w:sz w:val="40"/>
          <w:szCs w:val="40"/>
        </w:rPr>
        <w:t>保障性租赁住房申请审批表</w:t>
      </w: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ascii="方正小标宋简体" w:hAnsi="方正小标宋简体" w:eastAsia="方正小标宋简体" w:cs="方正小标宋简体"/>
          <w:sz w:val="20"/>
          <w:szCs w:val="20"/>
        </w:rPr>
      </w:pPr>
    </w:p>
    <w:tbl>
      <w:tblPr>
        <w:tblStyle w:val="2"/>
        <w:tblpPr w:leftFromText="180" w:rightFromText="180" w:vertAnchor="text" w:horzAnchor="page" w:tblpX="1381" w:tblpY="106"/>
        <w:tblOverlap w:val="never"/>
        <w:tblW w:w="93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256"/>
        <w:gridCol w:w="1183"/>
        <w:gridCol w:w="698"/>
        <w:gridCol w:w="799"/>
        <w:gridCol w:w="698"/>
        <w:gridCol w:w="533"/>
        <w:gridCol w:w="805"/>
        <w:gridCol w:w="1384"/>
        <w:gridCol w:w="1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请</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人</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信</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息</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籍贯</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黏贴处（小二寸免冠照）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出生日期</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2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联系方式</w:t>
            </w:r>
          </w:p>
        </w:tc>
        <w:tc>
          <w:tcPr>
            <w:tcW w:w="2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w:t>
            </w:r>
          </w:p>
        </w:tc>
        <w:tc>
          <w:tcPr>
            <w:tcW w:w="61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20"/>
                <w:kern w:val="0"/>
                <w:sz w:val="24"/>
                <w:szCs w:val="24"/>
                <w:u w:val="none"/>
                <w:lang w:val="en-US" w:eastAsia="zh-CN" w:bidi="ar"/>
              </w:rPr>
              <w:t>户籍所在地</w:t>
            </w:r>
          </w:p>
        </w:tc>
        <w:tc>
          <w:tcPr>
            <w:tcW w:w="73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现居住地</w:t>
            </w:r>
          </w:p>
        </w:tc>
        <w:tc>
          <w:tcPr>
            <w:tcW w:w="73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居住状况</w:t>
            </w:r>
          </w:p>
        </w:tc>
        <w:tc>
          <w:tcPr>
            <w:tcW w:w="73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4"/>
                <w:rFonts w:hint="eastAsia" w:ascii="宋体" w:hAnsi="宋体" w:eastAsia="宋体" w:cs="宋体"/>
                <w:lang w:val="en-US" w:eastAsia="zh-CN" w:bidi="ar"/>
              </w:rPr>
            </w:pPr>
            <w:r>
              <w:rPr>
                <w:rStyle w:val="4"/>
                <w:rFonts w:hint="eastAsia" w:ascii="宋体" w:hAnsi="宋体" w:eastAsia="宋体" w:cs="宋体"/>
                <w:lang w:val="en-US" w:eastAsia="zh-CN" w:bidi="ar"/>
              </w:rPr>
              <w:t>□</w:t>
            </w:r>
            <w:r>
              <w:rPr>
                <w:rFonts w:hint="eastAsia" w:ascii="宋体" w:hAnsi="宋体" w:eastAsia="宋体" w:cs="宋体"/>
                <w:i w:val="0"/>
                <w:iCs w:val="0"/>
                <w:color w:val="000000"/>
                <w:kern w:val="0"/>
                <w:sz w:val="24"/>
                <w:szCs w:val="24"/>
                <w:u w:val="none"/>
                <w:lang w:val="en-US" w:eastAsia="zh-CN" w:bidi="ar"/>
              </w:rPr>
              <w:t>无房，租住或借住其他住房</w:t>
            </w:r>
            <w:r>
              <w:rPr>
                <w:rStyle w:val="5"/>
                <w:rFonts w:hint="eastAsia" w:ascii="宋体" w:hAnsi="宋体" w:eastAsia="宋体" w:cs="宋体"/>
                <w:lang w:val="en-US" w:eastAsia="zh-CN" w:bidi="ar"/>
              </w:rPr>
              <w:t xml:space="preserve">  </w:t>
            </w:r>
            <w:r>
              <w:rPr>
                <w:rStyle w:val="4"/>
                <w:rFonts w:hint="eastAsia" w:ascii="宋体" w:hAnsi="宋体" w:eastAsia="宋体" w:cs="宋体"/>
                <w:lang w:val="en-US" w:eastAsia="zh-CN" w:bidi="ar"/>
              </w:rPr>
              <w:t>□</w:t>
            </w:r>
            <w:r>
              <w:rPr>
                <w:rStyle w:val="5"/>
                <w:rFonts w:hint="eastAsia" w:ascii="宋体" w:hAnsi="宋体" w:eastAsia="宋体" w:cs="宋体"/>
                <w:lang w:val="en-US" w:eastAsia="zh-CN" w:bidi="ar"/>
              </w:rPr>
              <w:t>有房，人均建筑面积低于35㎡</w:t>
            </w:r>
            <w:r>
              <w:rPr>
                <w:rStyle w:val="4"/>
                <w:rFonts w:hint="eastAsia" w:ascii="宋体" w:hAnsi="宋体" w:eastAsia="宋体" w:cs="宋体"/>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rFonts w:hint="eastAsia" w:ascii="宋体" w:hAnsi="宋体" w:eastAsia="宋体" w:cs="宋体"/>
                <w:lang w:val="en-US" w:eastAsia="zh-CN" w:bidi="ar"/>
              </w:rPr>
              <w:t xml:space="preserve">□三世同堂   </w:t>
            </w:r>
            <w:r>
              <w:rPr>
                <w:rFonts w:hint="eastAsia" w:ascii="宋体" w:hAnsi="宋体" w:eastAsia="宋体" w:cs="宋体"/>
                <w:i w:val="0"/>
                <w:iCs w:val="0"/>
                <w:color w:val="000000"/>
                <w:kern w:val="0"/>
                <w:sz w:val="24"/>
                <w:szCs w:val="24"/>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共</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同</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申</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请</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人</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信</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息</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与申请人关系</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2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iCs w:val="0"/>
                <w:color w:val="000000"/>
                <w:sz w:val="20"/>
                <w:szCs w:val="20"/>
                <w:u w:val="none"/>
              </w:rPr>
            </w:pPr>
          </w:p>
        </w:tc>
        <w:tc>
          <w:tcPr>
            <w:tcW w:w="2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iCs w:val="0"/>
                <w:color w:val="000000"/>
                <w:sz w:val="20"/>
                <w:szCs w:val="20"/>
                <w:u w:val="none"/>
              </w:rPr>
            </w:pPr>
          </w:p>
        </w:tc>
        <w:tc>
          <w:tcPr>
            <w:tcW w:w="2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bookmarkStart w:id="0" w:name="_GoBack"/>
            <w:bookmarkEnd w:id="0"/>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iCs w:val="0"/>
                <w:color w:val="000000"/>
                <w:sz w:val="20"/>
                <w:szCs w:val="20"/>
                <w:u w:val="none"/>
              </w:rPr>
            </w:pPr>
          </w:p>
        </w:tc>
        <w:tc>
          <w:tcPr>
            <w:tcW w:w="2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iCs w:val="0"/>
                <w:color w:val="000000"/>
                <w:sz w:val="20"/>
                <w:szCs w:val="20"/>
                <w:u w:val="none"/>
              </w:rPr>
            </w:pPr>
          </w:p>
        </w:tc>
        <w:tc>
          <w:tcPr>
            <w:tcW w:w="2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iCs w:val="0"/>
                <w:color w:val="000000"/>
                <w:sz w:val="20"/>
                <w:szCs w:val="20"/>
                <w:u w:val="none"/>
              </w:rPr>
            </w:pPr>
          </w:p>
        </w:tc>
        <w:tc>
          <w:tcPr>
            <w:tcW w:w="27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70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申请房源</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户型面积</w:t>
            </w:r>
          </w:p>
        </w:tc>
        <w:tc>
          <w:tcPr>
            <w:tcW w:w="3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平方米，  室</w:t>
            </w:r>
            <w:r>
              <w:rPr>
                <w:rStyle w:val="6"/>
                <w:lang w:val="en-US" w:eastAsia="zh-CN" w:bidi="ar"/>
              </w:rPr>
              <w:t xml:space="preserve">  厅  卫  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承诺</w:t>
            </w:r>
          </w:p>
        </w:tc>
        <w:tc>
          <w:tcPr>
            <w:tcW w:w="86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40" w:firstLineChars="2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兹遵照有关规定：本人及共同申请人就申请住房保障资格承诺如下：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1.本表中所填写申请人及共同申请人的所有情况真实、完整无遗漏，提供的相关证明资料原件及复印件真实、合法、有效。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2.如本人不再符合住房保障资格，一个月之内主动向运营单位报告并退出住房保障。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如采取不正当手段、提供虚假材料或隐瞒家庭住房等情况取得住房保障资格，由运营单位按规定取消住房保障资格，收回房屋、收回违规所得，5年内不再纳入住房保障，同时计入不良信息记录，向单位、户籍所在地街道办事处、相关政府部门及社会通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4.本人及家庭共同申请人自愿委托运营单位对本人及家庭共同申请人的住房情况进行核查，以确保符合住房保障条件。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申请人本人(签字盖手印)</w:t>
            </w:r>
            <w:r>
              <w:rPr>
                <w:rFonts w:hint="eastAsia" w:ascii="宋体" w:hAnsi="宋体" w:eastAsia="宋体" w:cs="宋体"/>
                <w:i w:val="0"/>
                <w:iCs w:val="0"/>
                <w:color w:val="000000"/>
                <w:kern w:val="0"/>
                <w:sz w:val="22"/>
                <w:szCs w:val="22"/>
                <w:u w:val="none"/>
                <w:lang w:val="en-US" w:eastAsia="zh-CN" w:bidi="ar"/>
              </w:rPr>
              <w:t>：                               年    月    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(注：如申请人系无民事行为能力或限制民事行为能力人，需监护人同时签字盖手印。)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atLeast"/>
        </w:trPr>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运营单位</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审核意见</w:t>
            </w:r>
          </w:p>
        </w:tc>
        <w:tc>
          <w:tcPr>
            <w:tcW w:w="73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审核人（签名）：                  年     月     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（审核单位盖章）</w:t>
            </w:r>
          </w:p>
        </w:tc>
      </w:tr>
    </w:tbl>
    <w:p>
      <w:pPr>
        <w:keepNext w:val="0"/>
        <w:keepLines w:val="0"/>
        <w:pageBreakBefore w:val="0"/>
        <w:widowControl w:val="0"/>
        <w:kinsoku/>
        <w:wordWrap/>
        <w:overflowPunct/>
        <w:topLinePunct w:val="0"/>
        <w:autoSpaceDE w:val="0"/>
        <w:autoSpaceDN w:val="0"/>
        <w:bidi w:val="0"/>
        <w:adjustRightInd/>
        <w:snapToGrid w:val="0"/>
        <w:spacing w:line="500" w:lineRule="exact"/>
        <w:jc w:val="center"/>
        <w:textAlignment w:val="auto"/>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填   表   说   明</w:t>
      </w:r>
    </w:p>
    <w:p>
      <w:pPr>
        <w:keepNext w:val="0"/>
        <w:keepLines w:val="0"/>
        <w:pageBreakBefore w:val="0"/>
        <w:widowControl w:val="0"/>
        <w:kinsoku/>
        <w:wordWrap/>
        <w:overflowPunct/>
        <w:topLinePunct w:val="0"/>
        <w:autoSpaceDE w:val="0"/>
        <w:autoSpaceDN w:val="0"/>
        <w:bidi w:val="0"/>
        <w:adjustRightInd/>
        <w:snapToGrid w:val="0"/>
        <w:spacing w:line="500" w:lineRule="exact"/>
        <w:ind w:left="0" w:leftChars="0" w:firstLine="560" w:firstLineChars="200"/>
        <w:jc w:val="both"/>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p>
    <w:p>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一、此表由申请人填写，需做到书写工整，内容完整。</w:t>
      </w:r>
    </w:p>
    <w:p>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二、此表中所指的共同申请人为其配偶和具有法定赡养、抚养、抚养关系的家庭成员。</w:t>
      </w:r>
    </w:p>
    <w:p>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三、申请人所属群体为以下（请在□内划√)：</w:t>
      </w:r>
    </w:p>
    <w:p>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□进城落户农业转移人口      □农民工</w:t>
      </w:r>
    </w:p>
    <w:p>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□优抚对象                  □残疾人</w:t>
      </w:r>
    </w:p>
    <w:p>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□计划生育特殊困难家庭      见义勇为等各类先进模范人物</w:t>
      </w:r>
    </w:p>
    <w:p>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□建档立卡贫困户            □劳模</w:t>
      </w:r>
    </w:p>
    <w:p>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□环卫行业职工              □公交行业职工</w:t>
      </w:r>
    </w:p>
    <w:p>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□教育行业职工              □卫生行业职工</w:t>
      </w:r>
    </w:p>
    <w:p>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□机关工作人员              □社区工作人员</w:t>
      </w:r>
    </w:p>
    <w:p>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□其他事业单位人员          □企业员工</w:t>
      </w:r>
    </w:p>
    <w:p>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□多孩家庭                  □三世同堂家庭</w:t>
      </w:r>
    </w:p>
    <w:p>
      <w:pPr>
        <w:keepNext w:val="0"/>
        <w:keepLines w:val="0"/>
        <w:pageBreakBefore w:val="0"/>
        <w:widowControl w:val="0"/>
        <w:kinsoku/>
        <w:wordWrap/>
        <w:overflowPunct/>
        <w:topLinePunct w:val="0"/>
        <w:autoSpaceDE w:val="0"/>
        <w:autoSpaceDN w:val="0"/>
        <w:bidi w:val="0"/>
        <w:adjustRightInd/>
        <w:snapToGrid w:val="0"/>
        <w:spacing w:line="440" w:lineRule="exact"/>
        <w:ind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□其他人员</w:t>
      </w:r>
    </w:p>
    <w:p>
      <w:pPr>
        <w:keepNext w:val="0"/>
        <w:keepLines w:val="0"/>
        <w:pageBreakBefore w:val="0"/>
        <w:widowControl w:val="0"/>
        <w:kinsoku/>
        <w:wordWrap/>
        <w:overflowPunct/>
        <w:topLinePunct w:val="0"/>
        <w:autoSpaceDE w:val="0"/>
        <w:autoSpaceDN w:val="0"/>
        <w:bidi w:val="0"/>
        <w:adjustRightInd/>
        <w:snapToGrid w:val="0"/>
        <w:spacing w:line="440" w:lineRule="exact"/>
        <w:ind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四、离婚家庭如需填写子女为共同申请人需以离婚协议或者离婚调解书、离婚判决书中子女的抚养权决定为准，未获得抚养权的不能将子女列为共同申请人。</w:t>
      </w:r>
    </w:p>
    <w:p>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五、请如实填写表格，对不如实填报影响住房保障审核相关情况的，将取消申请人及共同申请人资格，2年内不予再次受理。</w:t>
      </w:r>
    </w:p>
    <w:p>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六、申请人及共同申请人因特殊原因无法填写此表的，经运营单位工作人员同意，可由他人代替填写，但是需注明代替填表人的身份证号，以备审查。</w:t>
      </w:r>
    </w:p>
    <w:p>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七、运营单位负责对申请人所提交材料的原件进行审查，确保所提交复印件与原件一致。同时应对申请人及共同申请人的身份进行核实确认，坚决杜绝他人代办住房保障的违规行为。</w:t>
      </w:r>
    </w:p>
    <w:p>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八、审核人对申请人及共同申请人的资格进行认真审核，由审核人完整填写审核意见后签名，并加盖单位公章。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ODk3Njg5MzdlMzVlNmQ3ZWNjMGZkMGQ1ZDc5Y2IifQ=="/>
  </w:docVars>
  <w:rsids>
    <w:rsidRoot w:val="53FF5966"/>
    <w:rsid w:val="53FF59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qFormat/>
    <w:uiPriority w:val="0"/>
    <w:rPr>
      <w:rFonts w:hint="default" w:ascii="Wingdings" w:hAnsi="Wingdings" w:cs="Wingdings"/>
      <w:color w:val="000000"/>
      <w:sz w:val="24"/>
      <w:szCs w:val="24"/>
      <w:u w:val="none"/>
    </w:rPr>
  </w:style>
  <w:style w:type="character" w:customStyle="1" w:styleId="5">
    <w:name w:val="font41"/>
    <w:basedOn w:val="3"/>
    <w:qFormat/>
    <w:uiPriority w:val="0"/>
    <w:rPr>
      <w:rFonts w:hint="eastAsia" w:ascii="宋体" w:hAnsi="宋体" w:eastAsia="宋体" w:cs="宋体"/>
      <w:color w:val="000000"/>
      <w:sz w:val="24"/>
      <w:szCs w:val="24"/>
      <w:u w:val="none"/>
    </w:rPr>
  </w:style>
  <w:style w:type="character" w:customStyle="1" w:styleId="6">
    <w:name w:val="font6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2023-05-16T02:02:00Z</dcterms:created>
  <dc:creator>PC</dc:creator>
  <cp:lastModifiedBy>PC</cp:lastModifiedBy>
  <dcterms:modified xsi:type="dcterms:W3CDTF">2023-05-16T02:03:38Z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9F2CCAF8DED94D5B9DC55065B9EDA1F6_11</vt:lpwstr>
  </property>
</Properties>
</file>