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rPr>
        <w:t>附件</w:t>
      </w:r>
      <w:r>
        <w:rPr>
          <w:rFonts w:hint="eastAsia" w:ascii="黑体" w:hAnsi="黑体" w:eastAsia="黑体" w:cs="黑体"/>
          <w:color w:val="auto"/>
          <w:sz w:val="32"/>
          <w:szCs w:val="32"/>
          <w:u w:val="none"/>
          <w:lang w:val="en-US" w:eastAsia="zh-CN"/>
        </w:rPr>
        <w:t>4</w:t>
      </w:r>
    </w:p>
    <w:p>
      <w:pPr>
        <w:keepNext w:val="0"/>
        <w:keepLines w:val="0"/>
        <w:pageBreakBefore w:val="0"/>
        <w:widowControl w:val="0"/>
        <w:kinsoku/>
        <w:wordWrap/>
        <w:overflowPunct/>
        <w:topLinePunct w:val="0"/>
        <w:autoSpaceDE/>
        <w:autoSpaceDN/>
        <w:bidi w:val="0"/>
        <w:adjustRightInd/>
        <w:snapToGrid/>
        <w:spacing w:line="660" w:lineRule="exact"/>
        <w:ind w:right="0" w:rightChars="0"/>
        <w:jc w:val="both"/>
        <w:textAlignment w:val="auto"/>
        <w:outlineLvl w:val="9"/>
        <w:rPr>
          <w:rFonts w:hint="eastAsia" w:ascii="黑体" w:hAnsi="黑体" w:eastAsia="黑体" w:cs="黑体"/>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鄂州市</w:t>
      </w:r>
      <w:r>
        <w:rPr>
          <w:rFonts w:hint="eastAsia" w:ascii="方正小标宋简体" w:hAnsi="方正小标宋简体" w:eastAsia="方正小标宋简体" w:cs="方正小标宋简体"/>
          <w:sz w:val="44"/>
          <w:szCs w:val="44"/>
        </w:rPr>
        <w:t>事业单位</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年公开招聘</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考试加分事项说明</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640" w:firstLineChars="200"/>
        <w:jc w:val="both"/>
        <w:textAlignment w:val="auto"/>
        <w:outlineLvl w:val="9"/>
        <w:rPr>
          <w:rFonts w:ascii="Times New Roman" w:hAnsi="Times New Roman" w:eastAsia="仿宋_GB2312"/>
          <w:color w:val="auto"/>
          <w:sz w:val="32"/>
          <w:szCs w:val="32"/>
          <w:u w:val="none"/>
        </w:rPr>
      </w:pPr>
      <w:r>
        <w:rPr>
          <w:rFonts w:hint="eastAsia" w:ascii="Times New Roman" w:hAnsi="仿宋_GB2312" w:eastAsia="仿宋_GB2312"/>
          <w:color w:val="auto"/>
          <w:sz w:val="32"/>
          <w:szCs w:val="32"/>
          <w:u w:val="none"/>
        </w:rPr>
        <w:t>为进一步引导和鼓励高校毕业生到基层工作</w:t>
      </w:r>
      <w:r>
        <w:rPr>
          <w:rFonts w:hint="eastAsia" w:ascii="Times New Roman" w:hAnsi="仿宋_GB2312" w:eastAsia="仿宋_GB2312"/>
          <w:color w:val="auto"/>
          <w:sz w:val="32"/>
          <w:szCs w:val="32"/>
          <w:u w:val="none"/>
          <w:lang w:eastAsia="zh-CN"/>
        </w:rPr>
        <w:t>、参军入伍</w:t>
      </w:r>
      <w:r>
        <w:rPr>
          <w:rFonts w:hint="eastAsia" w:ascii="Times New Roman" w:hAnsi="仿宋_GB2312" w:eastAsia="仿宋_GB2312"/>
          <w:color w:val="auto"/>
          <w:sz w:val="32"/>
          <w:szCs w:val="32"/>
          <w:u w:val="none"/>
        </w:rPr>
        <w:t>，落实相关优惠政策，依据《</w:t>
      </w:r>
      <w:r>
        <w:rPr>
          <w:rFonts w:hint="eastAsia" w:ascii="Times New Roman" w:hAnsi="仿宋_GB2312" w:eastAsia="仿宋_GB2312"/>
          <w:color w:val="auto"/>
          <w:sz w:val="32"/>
          <w:szCs w:val="32"/>
          <w:u w:val="none"/>
          <w:lang w:val="en-US" w:eastAsia="zh-CN"/>
        </w:rPr>
        <w:t>鄂州市</w:t>
      </w:r>
      <w:r>
        <w:rPr>
          <w:rFonts w:hint="eastAsia" w:ascii="Times New Roman" w:hAnsi="仿宋_GB2312" w:eastAsia="仿宋_GB2312"/>
          <w:color w:val="auto"/>
          <w:sz w:val="32"/>
          <w:szCs w:val="32"/>
          <w:u w:val="none"/>
        </w:rPr>
        <w:t>事业单位</w:t>
      </w:r>
      <w:r>
        <w:rPr>
          <w:rFonts w:hint="eastAsia" w:ascii="Times New Roman" w:hAnsi="Times New Roman" w:eastAsia="仿宋_GB2312"/>
          <w:color w:val="auto"/>
          <w:sz w:val="32"/>
          <w:szCs w:val="32"/>
          <w:u w:val="none"/>
          <w:lang w:eastAsia="zh-CN"/>
        </w:rPr>
        <w:t>202</w:t>
      </w:r>
      <w:r>
        <w:rPr>
          <w:rFonts w:hint="eastAsia" w:ascii="Times New Roman" w:hAnsi="Times New Roman" w:eastAsia="仿宋_GB2312"/>
          <w:color w:val="auto"/>
          <w:sz w:val="32"/>
          <w:szCs w:val="32"/>
          <w:u w:val="none"/>
          <w:lang w:val="en-US" w:eastAsia="zh-CN"/>
        </w:rPr>
        <w:t>4</w:t>
      </w:r>
      <w:r>
        <w:rPr>
          <w:rFonts w:hint="eastAsia" w:ascii="Times New Roman" w:hAnsi="仿宋_GB2312" w:eastAsia="仿宋_GB2312"/>
          <w:color w:val="auto"/>
          <w:sz w:val="32"/>
          <w:szCs w:val="32"/>
          <w:u w:val="none"/>
        </w:rPr>
        <w:t>年公开招聘工作人员公告》，现</w:t>
      </w:r>
      <w:r>
        <w:rPr>
          <w:rFonts w:hint="eastAsia" w:ascii="Times New Roman" w:eastAsia="仿宋_GB2312"/>
          <w:color w:val="auto"/>
          <w:sz w:val="32"/>
          <w:szCs w:val="32"/>
          <w:u w:val="none"/>
          <w:lang w:eastAsia="zh-CN"/>
        </w:rPr>
        <w:t>就“三支一扶”</w:t>
      </w:r>
      <w:r>
        <w:rPr>
          <w:rFonts w:hint="eastAsia" w:ascii="Times New Roman" w:hAnsi="仿宋_GB2312" w:eastAsia="仿宋_GB2312"/>
          <w:color w:val="auto"/>
          <w:sz w:val="32"/>
          <w:szCs w:val="32"/>
          <w:u w:val="none"/>
        </w:rPr>
        <w:t>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640" w:firstLineChars="200"/>
        <w:jc w:val="both"/>
        <w:textAlignment w:val="auto"/>
        <w:outlineLvl w:val="9"/>
        <w:rPr>
          <w:rFonts w:hint="eastAsia" w:ascii="Times New Roman" w:hAnsi="仿宋_GB2312" w:eastAsia="仿宋_GB2312"/>
          <w:color w:val="auto"/>
          <w:sz w:val="32"/>
          <w:szCs w:val="32"/>
          <w:u w:val="none"/>
        </w:rPr>
      </w:pPr>
      <w:r>
        <w:rPr>
          <w:rFonts w:hint="eastAsia" w:ascii="Times New Roman" w:hAnsi="仿宋_GB2312" w:eastAsia="仿宋_GB2312"/>
          <w:color w:val="auto"/>
          <w:sz w:val="32"/>
          <w:szCs w:val="32"/>
          <w:u w:val="none"/>
        </w:rPr>
        <w:t>一、</w:t>
      </w:r>
      <w:r>
        <w:rPr>
          <w:rFonts w:hint="eastAsia" w:ascii="Times New Roman" w:eastAsia="仿宋_GB2312"/>
          <w:color w:val="auto"/>
          <w:sz w:val="32"/>
          <w:szCs w:val="32"/>
          <w:u w:val="none"/>
          <w:lang w:eastAsia="zh-CN"/>
        </w:rPr>
        <w:t>“三支一扶”计</w:t>
      </w:r>
      <w:r>
        <w:rPr>
          <w:rFonts w:hint="eastAsia" w:ascii="Times New Roman" w:hAnsi="仿宋_GB2312" w:eastAsia="仿宋_GB2312"/>
          <w:color w:val="auto"/>
          <w:sz w:val="32"/>
          <w:szCs w:val="32"/>
          <w:u w:val="none"/>
        </w:rPr>
        <w:t>划、大学生志愿服务西部计划项目人员</w:t>
      </w:r>
      <w:r>
        <w:rPr>
          <w:rFonts w:hint="eastAsia" w:ascii="Times New Roman" w:eastAsia="仿宋_GB2312"/>
          <w:color w:val="auto"/>
          <w:sz w:val="32"/>
          <w:szCs w:val="32"/>
          <w:u w:val="none"/>
        </w:rPr>
        <w:t>在</w:t>
      </w:r>
      <w:r>
        <w:rPr>
          <w:rFonts w:hint="eastAsia" w:ascii="Times New Roman" w:eastAsia="仿宋_GB2312"/>
          <w:color w:val="auto"/>
          <w:sz w:val="32"/>
          <w:szCs w:val="32"/>
          <w:u w:val="none"/>
          <w:lang w:eastAsia="zh-CN"/>
        </w:rPr>
        <w:t>202</w:t>
      </w:r>
      <w:r>
        <w:rPr>
          <w:rFonts w:hint="eastAsia" w:ascii="Times New Roman" w:eastAsia="仿宋_GB2312"/>
          <w:color w:val="auto"/>
          <w:sz w:val="32"/>
          <w:szCs w:val="32"/>
          <w:u w:val="none"/>
          <w:lang w:val="en-US" w:eastAsia="zh-CN"/>
        </w:rPr>
        <w:t>4</w:t>
      </w:r>
      <w:r>
        <w:rPr>
          <w:rFonts w:hint="eastAsia" w:ascii="Times New Roman" w:eastAsia="仿宋_GB2312"/>
          <w:color w:val="auto"/>
          <w:sz w:val="32"/>
          <w:szCs w:val="32"/>
          <w:u w:val="none"/>
        </w:rPr>
        <w:t>年</w:t>
      </w:r>
      <w:r>
        <w:rPr>
          <w:rFonts w:hint="eastAsia" w:ascii="Times New Roman" w:eastAsia="仿宋_GB2312"/>
          <w:color w:val="auto"/>
          <w:sz w:val="32"/>
          <w:szCs w:val="32"/>
          <w:u w:val="none"/>
          <w:lang w:val="en-US" w:eastAsia="zh-CN"/>
        </w:rPr>
        <w:t>7</w:t>
      </w:r>
      <w:r>
        <w:rPr>
          <w:rFonts w:hint="eastAsia" w:ascii="Times New Roman" w:eastAsia="仿宋_GB2312"/>
          <w:color w:val="auto"/>
          <w:sz w:val="32"/>
          <w:szCs w:val="32"/>
          <w:u w:val="none"/>
        </w:rPr>
        <w:t>月</w:t>
      </w:r>
      <w:r>
        <w:rPr>
          <w:rFonts w:hint="eastAsia" w:ascii="Times New Roman" w:eastAsia="仿宋_GB2312"/>
          <w:color w:val="auto"/>
          <w:sz w:val="32"/>
          <w:szCs w:val="32"/>
          <w:u w:val="none"/>
          <w:lang w:val="en-US" w:eastAsia="zh-CN"/>
        </w:rPr>
        <w:t>31</w:t>
      </w:r>
      <w:r>
        <w:rPr>
          <w:rFonts w:hint="eastAsia" w:ascii="Times New Roman" w:eastAsia="仿宋_GB2312"/>
          <w:color w:val="auto"/>
          <w:sz w:val="32"/>
          <w:szCs w:val="32"/>
          <w:u w:val="none"/>
        </w:rPr>
        <w:t>日前服务期满</w:t>
      </w:r>
      <w:r>
        <w:rPr>
          <w:rFonts w:ascii="Times New Roman" w:hAnsi="Times New Roman" w:eastAsia="仿宋_GB2312"/>
          <w:color w:val="auto"/>
          <w:sz w:val="32"/>
          <w:szCs w:val="32"/>
          <w:u w:val="none"/>
        </w:rPr>
        <w:t>2</w:t>
      </w:r>
      <w:r>
        <w:rPr>
          <w:rFonts w:hint="eastAsia" w:ascii="Times New Roman" w:eastAsia="仿宋_GB2312"/>
          <w:color w:val="auto"/>
          <w:sz w:val="32"/>
          <w:szCs w:val="32"/>
          <w:u w:val="none"/>
        </w:rPr>
        <w:t>年且考核合格（称职），高校毕业生退役士兵在军队服役</w:t>
      </w:r>
      <w:r>
        <w:rPr>
          <w:rFonts w:ascii="Times New Roman" w:hAnsi="Times New Roman" w:eastAsia="仿宋_GB2312"/>
          <w:color w:val="auto"/>
          <w:sz w:val="32"/>
          <w:szCs w:val="32"/>
          <w:u w:val="none"/>
        </w:rPr>
        <w:t>5</w:t>
      </w:r>
      <w:r>
        <w:rPr>
          <w:rFonts w:hint="eastAsia" w:ascii="Times New Roman" w:eastAsia="仿宋_GB2312"/>
          <w:color w:val="auto"/>
          <w:sz w:val="32"/>
          <w:szCs w:val="32"/>
          <w:u w:val="none"/>
        </w:rPr>
        <w:t>年（含）以上，</w:t>
      </w:r>
      <w:r>
        <w:rPr>
          <w:rFonts w:hint="eastAsia" w:ascii="Times New Roman" w:hAnsi="仿宋_GB2312" w:eastAsia="仿宋_GB2312"/>
          <w:color w:val="auto"/>
          <w:sz w:val="32"/>
          <w:szCs w:val="32"/>
          <w:u w:val="none"/>
        </w:rPr>
        <w:t>报名本次招聘</w:t>
      </w:r>
      <w:r>
        <w:rPr>
          <w:rFonts w:hint="eastAsia" w:ascii="Times New Roman" w:hAnsi="仿宋_GB2312" w:eastAsia="仿宋_GB2312"/>
          <w:color w:val="auto"/>
          <w:sz w:val="32"/>
          <w:szCs w:val="32"/>
          <w:u w:val="none"/>
          <w:lang w:eastAsia="zh-CN"/>
        </w:rPr>
        <w:t>，</w:t>
      </w:r>
      <w:r>
        <w:rPr>
          <w:rFonts w:hint="eastAsia" w:ascii="Times New Roman" w:hAnsi="仿宋_GB2312" w:eastAsia="仿宋_GB2312"/>
          <w:color w:val="auto"/>
          <w:sz w:val="32"/>
          <w:szCs w:val="32"/>
          <w:u w:val="none"/>
        </w:rPr>
        <w:t>参加了公共科目统一笔试，</w:t>
      </w:r>
      <w:r>
        <w:rPr>
          <w:rFonts w:hint="eastAsia" w:ascii="Times New Roman" w:hAnsi="仿宋_GB2312" w:eastAsia="仿宋_GB2312"/>
          <w:color w:val="auto"/>
          <w:sz w:val="32"/>
          <w:szCs w:val="32"/>
          <w:u w:val="none"/>
          <w:lang w:eastAsia="zh-CN"/>
        </w:rPr>
        <w:t>且</w:t>
      </w:r>
      <w:r>
        <w:rPr>
          <w:rFonts w:hint="eastAsia" w:eastAsia="仿宋_GB2312"/>
          <w:color w:val="auto"/>
          <w:sz w:val="32"/>
          <w:szCs w:val="32"/>
          <w:u w:val="none"/>
          <w:lang w:eastAsia="zh-CN"/>
        </w:rPr>
        <w:t>笔试卷面成绩达到最低合格线的，</w:t>
      </w:r>
      <w:r>
        <w:rPr>
          <w:rFonts w:hint="eastAsia" w:ascii="Times New Roman" w:hAnsi="仿宋_GB2312" w:eastAsia="仿宋_GB2312"/>
          <w:color w:val="auto"/>
          <w:sz w:val="32"/>
          <w:szCs w:val="32"/>
          <w:u w:val="none"/>
        </w:rPr>
        <w:t>可在折合成百分制的笔试成绩上增加</w:t>
      </w:r>
      <w:r>
        <w:rPr>
          <w:rFonts w:ascii="Times New Roman" w:hAnsi="Times New Roman" w:eastAsia="仿宋_GB2312"/>
          <w:color w:val="auto"/>
          <w:sz w:val="32"/>
          <w:szCs w:val="32"/>
          <w:u w:val="none"/>
        </w:rPr>
        <w:t>5</w:t>
      </w:r>
      <w:r>
        <w:rPr>
          <w:rFonts w:hint="eastAsia" w:ascii="Times New Roman" w:hAnsi="仿宋_GB2312" w:eastAsia="仿宋_GB2312"/>
          <w:color w:val="auto"/>
          <w:sz w:val="32"/>
          <w:szCs w:val="32"/>
          <w:u w:val="none"/>
        </w:rPr>
        <w:t>分。</w:t>
      </w:r>
      <w:r>
        <w:rPr>
          <w:rFonts w:hint="eastAsia" w:ascii="Times New Roman" w:hAnsi="仿宋_GB2312" w:eastAsia="仿宋_GB2312"/>
          <w:color w:val="auto"/>
          <w:sz w:val="32"/>
          <w:szCs w:val="32"/>
          <w:u w:val="none"/>
          <w:lang w:eastAsia="zh-CN"/>
        </w:rPr>
        <w:t>上述</w:t>
      </w:r>
      <w:r>
        <w:rPr>
          <w:rFonts w:hint="eastAsia" w:ascii="Times New Roman" w:hAnsi="仿宋_GB2312" w:eastAsia="仿宋_GB2312"/>
          <w:color w:val="auto"/>
          <w:sz w:val="32"/>
          <w:szCs w:val="32"/>
          <w:u w:val="none"/>
          <w:lang w:val="en-US" w:eastAsia="zh-CN"/>
        </w:rPr>
        <w:t>2个项目</w:t>
      </w:r>
      <w:r>
        <w:rPr>
          <w:rFonts w:hint="eastAsia" w:ascii="Times New Roman" w:hAnsi="仿宋_GB2312" w:eastAsia="仿宋_GB2312"/>
          <w:color w:val="auto"/>
          <w:sz w:val="32"/>
          <w:szCs w:val="32"/>
          <w:u w:val="none"/>
          <w:lang w:eastAsia="zh-CN"/>
        </w:rPr>
        <w:t>部分人员选派</w:t>
      </w:r>
      <w:r>
        <w:rPr>
          <w:rFonts w:hint="eastAsia" w:ascii="Times New Roman" w:hAnsi="仿宋_GB2312" w:eastAsia="仿宋_GB2312"/>
          <w:color w:val="auto"/>
          <w:sz w:val="32"/>
          <w:szCs w:val="32"/>
          <w:u w:val="none"/>
        </w:rPr>
        <w:t>报到时间在7月之后，当年同批次、无其他特殊情况的</w:t>
      </w:r>
      <w:r>
        <w:rPr>
          <w:rFonts w:hint="eastAsia" w:ascii="Times New Roman" w:hAnsi="仿宋_GB2312" w:eastAsia="仿宋_GB2312"/>
          <w:color w:val="auto"/>
          <w:sz w:val="32"/>
          <w:szCs w:val="32"/>
          <w:u w:val="none"/>
          <w:lang w:eastAsia="zh-CN"/>
        </w:rPr>
        <w:t>，</w:t>
      </w:r>
      <w:r>
        <w:rPr>
          <w:rFonts w:hint="eastAsia" w:ascii="Times New Roman" w:hAnsi="仿宋_GB2312" w:eastAsia="仿宋_GB2312"/>
          <w:color w:val="auto"/>
          <w:sz w:val="32"/>
          <w:szCs w:val="32"/>
          <w:u w:val="none"/>
        </w:rPr>
        <w:t>可视为服务期满。</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600"/>
        <w:jc w:val="both"/>
        <w:textAlignment w:val="auto"/>
        <w:outlineLvl w:val="9"/>
        <w:rPr>
          <w:rFonts w:ascii="Times New Roman" w:hAnsi="Times New Roman" w:eastAsia="仿宋_GB2312"/>
          <w:color w:val="auto"/>
          <w:sz w:val="32"/>
          <w:szCs w:val="32"/>
          <w:u w:val="none"/>
        </w:rPr>
      </w:pPr>
      <w:r>
        <w:rPr>
          <w:rFonts w:hint="eastAsia" w:ascii="Times New Roman" w:eastAsia="仿宋_GB2312"/>
          <w:color w:val="auto"/>
          <w:sz w:val="32"/>
          <w:szCs w:val="32"/>
          <w:u w:val="none"/>
        </w:rPr>
        <w:t>二、上述人员笔试成绩加分计算公式：</w:t>
      </w:r>
      <w:r>
        <w:rPr>
          <w:rFonts w:hint="eastAsia" w:ascii="Times New Roman" w:eastAsia="仿宋_GB2312"/>
          <w:color w:val="auto"/>
          <w:sz w:val="32"/>
          <w:szCs w:val="32"/>
          <w:u w:val="none"/>
          <w:lang w:eastAsia="zh-CN"/>
        </w:rPr>
        <w:t>（</w:t>
      </w:r>
      <w:r>
        <w:rPr>
          <w:rFonts w:hint="eastAsia" w:ascii="Times New Roman" w:eastAsia="仿宋_GB2312"/>
          <w:color w:val="auto"/>
          <w:sz w:val="32"/>
          <w:szCs w:val="32"/>
          <w:u w:val="none"/>
        </w:rPr>
        <w:t>《职业能力倾向测验》+《综合应用能力》</w:t>
      </w:r>
      <w:r>
        <w:rPr>
          <w:rFonts w:hint="eastAsia" w:ascii="Times New Roman" w:eastAsia="仿宋_GB2312"/>
          <w:color w:val="auto"/>
          <w:sz w:val="32"/>
          <w:szCs w:val="32"/>
          <w:u w:val="none"/>
          <w:lang w:eastAsia="zh-CN"/>
        </w:rPr>
        <w:t>卷面得分</w:t>
      </w:r>
      <w:r>
        <w:rPr>
          <w:rFonts w:hint="eastAsia" w:ascii="Times New Roman" w:eastAsia="仿宋_GB2312"/>
          <w:color w:val="auto"/>
          <w:sz w:val="32"/>
          <w:szCs w:val="32"/>
          <w:u w:val="none"/>
        </w:rPr>
        <w:t>）÷3</w:t>
      </w:r>
      <w:r>
        <w:rPr>
          <w:rFonts w:ascii="Times New Roman" w:hAnsi="Times New Roman" w:eastAsia="仿宋_GB2312"/>
          <w:color w:val="auto"/>
          <w:sz w:val="32"/>
          <w:szCs w:val="32"/>
          <w:u w:val="none"/>
        </w:rPr>
        <w:t>+5</w:t>
      </w:r>
      <w:r>
        <w:rPr>
          <w:rFonts w:hint="eastAsia" w:ascii="Times New Roman" w:eastAsia="仿宋_GB2312"/>
          <w:color w:val="auto"/>
          <w:sz w:val="32"/>
          <w:szCs w:val="32"/>
          <w:u w:val="none"/>
        </w:rPr>
        <w:t>分＝笔试成绩。</w:t>
      </w: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640" w:firstLineChars="200"/>
        <w:jc w:val="both"/>
        <w:textAlignment w:val="auto"/>
        <w:outlineLvl w:val="9"/>
        <w:rPr>
          <w:rFonts w:ascii="Times New Roman" w:hAnsi="Times New Roman" w:eastAsia="仿宋_GB2312"/>
          <w:color w:val="auto"/>
          <w:sz w:val="32"/>
          <w:szCs w:val="32"/>
          <w:u w:val="none"/>
        </w:rPr>
      </w:pPr>
      <w:r>
        <w:rPr>
          <w:rFonts w:hint="eastAsia" w:ascii="Times New Roman" w:hAnsi="仿宋_GB2312" w:eastAsia="仿宋_GB2312"/>
          <w:color w:val="auto"/>
          <w:sz w:val="32"/>
          <w:szCs w:val="32"/>
          <w:u w:val="none"/>
        </w:rPr>
        <w:t>三、</w:t>
      </w:r>
      <w:r>
        <w:rPr>
          <w:rFonts w:eastAsia="仿宋_GB2312"/>
          <w:sz w:val="32"/>
          <w:szCs w:val="32"/>
          <w:u w:val="none"/>
        </w:rPr>
        <w:t>上述人员中已公开招聘</w:t>
      </w:r>
      <w:r>
        <w:rPr>
          <w:rFonts w:hint="eastAsia" w:eastAsia="仿宋_GB2312"/>
          <w:sz w:val="32"/>
          <w:szCs w:val="32"/>
          <w:u w:val="none"/>
          <w:lang w:eastAsia="zh-CN"/>
        </w:rPr>
        <w:t>、政策性安置</w:t>
      </w:r>
      <w:r>
        <w:rPr>
          <w:rFonts w:eastAsia="仿宋_GB2312"/>
          <w:sz w:val="32"/>
          <w:szCs w:val="32"/>
          <w:u w:val="none"/>
        </w:rPr>
        <w:t>为</w:t>
      </w:r>
      <w:r>
        <w:rPr>
          <w:rFonts w:ascii="Times New Roman" w:hAnsi="Times New Roman" w:eastAsia="仿宋_GB2312" w:cs="Times New Roman"/>
          <w:kern w:val="2"/>
          <w:sz w:val="32"/>
          <w:szCs w:val="32"/>
          <w:u w:val="none"/>
          <w:lang w:val="en-US" w:eastAsia="zh-CN" w:bidi="ar-SA"/>
        </w:rPr>
        <w:t>事业单位工作人员或招录为公务员的，</w:t>
      </w:r>
      <w:r>
        <w:rPr>
          <w:rFonts w:hint="eastAsia" w:eastAsia="仿宋_GB2312"/>
          <w:sz w:val="32"/>
          <w:szCs w:val="32"/>
          <w:u w:val="none"/>
          <w:lang w:val="en-US" w:eastAsia="zh-CN"/>
        </w:rPr>
        <w:t>或报考定</w:t>
      </w:r>
      <w:r>
        <w:rPr>
          <w:rFonts w:hint="eastAsia" w:ascii="Times New Roman" w:hAnsi="Times New Roman" w:eastAsia="仿宋_GB2312" w:cs="Times New Roman"/>
          <w:kern w:val="2"/>
          <w:sz w:val="32"/>
          <w:szCs w:val="32"/>
          <w:u w:val="none"/>
          <w:lang w:val="en-US" w:eastAsia="zh-CN" w:bidi="ar-SA"/>
        </w:rPr>
        <w:t>向岗位的，</w:t>
      </w:r>
      <w:r>
        <w:rPr>
          <w:rFonts w:ascii="Times New Roman" w:hAnsi="Times New Roman" w:eastAsia="仿宋_GB2312" w:cs="Times New Roman"/>
          <w:kern w:val="2"/>
          <w:sz w:val="32"/>
          <w:szCs w:val="32"/>
          <w:u w:val="none"/>
          <w:lang w:val="en-US" w:eastAsia="zh-CN" w:bidi="ar-SA"/>
        </w:rPr>
        <w:t>不再享受此优惠。</w:t>
      </w:r>
    </w:p>
    <w:p>
      <w:pPr>
        <w:pStyle w:val="6"/>
        <w:keepNext w:val="0"/>
        <w:keepLines w:val="0"/>
        <w:pageBreakBefore w:val="0"/>
        <w:widowControl w:val="0"/>
        <w:kinsoku/>
        <w:wordWrap/>
        <w:overflowPunct/>
        <w:topLinePunct w:val="0"/>
        <w:autoSpaceDE/>
        <w:autoSpaceDN/>
        <w:bidi w:val="0"/>
        <w:adjustRightInd/>
        <w:snapToGrid/>
        <w:spacing w:line="760" w:lineRule="exact"/>
        <w:ind w:firstLine="707" w:firstLineChars="221"/>
        <w:textAlignment w:val="auto"/>
        <w:rPr>
          <w:rFonts w:hint="eastAsia" w:ascii="仿宋_GB2312" w:hAnsi="仿宋_GB2312" w:eastAsia="仿宋_GB2312" w:cs="仿宋_GB2312"/>
          <w:kern w:val="2"/>
          <w:sz w:val="32"/>
          <w:szCs w:val="32"/>
          <w:lang w:val="en-US" w:eastAsia="zh-CN" w:bidi="ar-SA"/>
        </w:rPr>
      </w:pPr>
      <w:r>
        <w:rPr>
          <w:rFonts w:hint="eastAsia" w:ascii="Times New Roman" w:hAnsi="仿宋_GB2312" w:eastAsia="仿宋_GB2312"/>
          <w:color w:val="auto"/>
          <w:sz w:val="32"/>
          <w:szCs w:val="32"/>
          <w:highlight w:val="none"/>
          <w:u w:val="none"/>
        </w:rPr>
        <w:t>四、</w:t>
      </w:r>
      <w:r>
        <w:rPr>
          <w:rFonts w:eastAsia="仿宋_GB2312"/>
          <w:sz w:val="32"/>
          <w:szCs w:val="32"/>
        </w:rPr>
        <w:t>上述人员</w:t>
      </w:r>
      <w:r>
        <w:rPr>
          <w:rFonts w:hint="eastAsia" w:ascii="仿宋_GB2312" w:hAnsi="仿宋_GB2312" w:eastAsia="仿宋_GB2312" w:cs="仿宋_GB2312"/>
          <w:sz w:val="32"/>
          <w:szCs w:val="32"/>
        </w:rPr>
        <w:t>申请享受加分政策，须填写《鄂州市事业单位202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年公开招聘</w:t>
      </w:r>
      <w:r>
        <w:rPr>
          <w:rFonts w:hint="eastAsia" w:ascii="仿宋_GB2312" w:hAnsi="仿宋_GB2312" w:eastAsia="仿宋_GB2312" w:cs="仿宋_GB2312"/>
          <w:sz w:val="32"/>
          <w:szCs w:val="32"/>
          <w:lang w:val="en-US" w:eastAsia="zh-CN"/>
        </w:rPr>
        <w:t>工作人员</w:t>
      </w:r>
      <w:r>
        <w:rPr>
          <w:rFonts w:hint="eastAsia" w:ascii="仿宋_GB2312" w:hAnsi="仿宋_GB2312" w:eastAsia="仿宋_GB2312" w:cs="仿宋_GB2312"/>
          <w:sz w:val="32"/>
          <w:szCs w:val="32"/>
        </w:rPr>
        <w:t>加分申请表》，在202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日，持可加分的证明</w:t>
      </w:r>
      <w:r>
        <w:rPr>
          <w:rFonts w:hint="eastAsia" w:ascii="仿宋_GB2312" w:hAnsi="仿宋_GB2312" w:eastAsia="仿宋_GB2312" w:cs="仿宋_GB2312"/>
          <w:kern w:val="2"/>
          <w:sz w:val="32"/>
          <w:szCs w:val="32"/>
          <w:lang w:val="en-US" w:eastAsia="zh-CN" w:bidi="ar-SA"/>
        </w:rPr>
        <w:t>材料原件及复印件到各项目市级主管部门现场审核确认。各项目市级主管部门汇总后，填好《鄂州市事业单位2024年公开招聘工作人员加分汇总表》报市人社局。</w:t>
      </w:r>
    </w:p>
    <w:p>
      <w:pPr>
        <w:pStyle w:val="6"/>
        <w:keepNext w:val="0"/>
        <w:keepLines w:val="0"/>
        <w:pageBreakBefore w:val="0"/>
        <w:widowControl w:val="0"/>
        <w:kinsoku/>
        <w:wordWrap/>
        <w:overflowPunct/>
        <w:topLinePunct w:val="0"/>
        <w:autoSpaceDE/>
        <w:autoSpaceDN/>
        <w:bidi w:val="0"/>
        <w:adjustRightInd/>
        <w:snapToGrid/>
        <w:spacing w:line="760" w:lineRule="exact"/>
        <w:ind w:firstLine="707" w:firstLineChars="221"/>
        <w:textAlignment w:val="auto"/>
        <w:rPr>
          <w:rFonts w:ascii="Times New Roman" w:hAnsi="Times New Roman" w:eastAsia="仿宋_GB2312"/>
          <w:color w:val="auto"/>
          <w:sz w:val="32"/>
          <w:szCs w:val="32"/>
          <w:u w:val="none"/>
        </w:rPr>
      </w:pPr>
      <w:r>
        <w:rPr>
          <w:rFonts w:hint="eastAsia" w:ascii="仿宋_GB2312" w:hAnsi="仿宋_GB2312" w:eastAsia="仿宋_GB2312" w:cs="仿宋_GB2312"/>
          <w:kern w:val="2"/>
          <w:sz w:val="32"/>
          <w:szCs w:val="32"/>
          <w:lang w:val="en-US" w:eastAsia="zh-CN" w:bidi="ar-SA"/>
        </w:rPr>
        <w:t>五、“三支一扶”计划加分审核由鄂州市“三支一扶”办负责，咨询电话027--60358563、027--60358565；</w:t>
      </w:r>
      <w:r>
        <w:rPr>
          <w:rFonts w:hint="eastAsia" w:ascii="仿宋_GB2312" w:hAnsi="仿宋_GB2312" w:eastAsia="仿宋_GB2312" w:cs="仿宋_GB2312"/>
          <w:sz w:val="32"/>
          <w:szCs w:val="32"/>
        </w:rPr>
        <w:t>大学生志愿服务西部计划加分审核由鄂州</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团市委负责，咨询电话027--60830162；高校毕业生退役士兵加分审核由市退役军人事务局</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，咨询电话027--53083570。</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人社</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汇总并</w:t>
      </w:r>
      <w:r>
        <w:rPr>
          <w:rFonts w:hint="eastAsia" w:ascii="仿宋_GB2312" w:hAnsi="仿宋_GB2312" w:eastAsia="仿宋_GB2312" w:cs="仿宋_GB2312"/>
          <w:sz w:val="32"/>
          <w:szCs w:val="32"/>
          <w:lang w:eastAsia="zh-CN"/>
        </w:rPr>
        <w:t>按程序</w:t>
      </w:r>
      <w:r>
        <w:rPr>
          <w:rFonts w:hint="eastAsia" w:ascii="仿宋_GB2312" w:hAnsi="仿宋_GB2312" w:eastAsia="仿宋_GB2312" w:cs="仿宋_GB2312"/>
          <w:sz w:val="32"/>
          <w:szCs w:val="32"/>
        </w:rPr>
        <w:t>公示</w:t>
      </w:r>
      <w:r>
        <w:rPr>
          <w:rFonts w:hint="eastAsia" w:ascii="仿宋_GB2312" w:hAnsi="仿宋_GB2312" w:eastAsia="仿宋_GB2312" w:cs="仿宋_GB2312"/>
          <w:sz w:val="32"/>
          <w:szCs w:val="32"/>
          <w:lang w:eastAsia="zh-CN"/>
        </w:rPr>
        <w:t>人员名单</w:t>
      </w:r>
      <w:r>
        <w:rPr>
          <w:rFonts w:hint="eastAsia" w:ascii="仿宋_GB2312" w:hAnsi="仿宋_GB2312" w:eastAsia="仿宋_GB2312" w:cs="仿宋_GB2312"/>
          <w:sz w:val="32"/>
          <w:szCs w:val="32"/>
        </w:rPr>
        <w:t>，</w:t>
      </w:r>
      <w:r>
        <w:rPr>
          <w:rFonts w:hint="eastAsia" w:ascii="Times New Roman" w:hAnsi="仿宋_GB2312" w:eastAsia="仿宋_GB2312"/>
          <w:color w:val="auto"/>
          <w:sz w:val="32"/>
          <w:szCs w:val="32"/>
          <w:u w:val="none"/>
        </w:rPr>
        <w:t>落实加分</w:t>
      </w:r>
      <w:r>
        <w:rPr>
          <w:rFonts w:hint="eastAsia" w:ascii="Times New Roman" w:hAnsi="仿宋_GB2312" w:eastAsia="仿宋_GB2312"/>
          <w:color w:val="auto"/>
          <w:sz w:val="32"/>
          <w:szCs w:val="32"/>
          <w:u w:val="none"/>
          <w:lang w:eastAsia="zh-CN"/>
        </w:rPr>
        <w:t>事宜</w:t>
      </w:r>
      <w:r>
        <w:rPr>
          <w:rFonts w:hint="eastAsia" w:ascii="Times New Roman" w:hAnsi="仿宋_GB2312"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pacing w:val="-2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pacing w:val="-20"/>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pacing w:val="-2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大标宋简体" w:hAnsi="方正大标宋简体" w:eastAsia="方正大标宋简体" w:cs="方正大标宋简体"/>
          <w:spacing w:val="-20"/>
          <w:sz w:val="36"/>
          <w:szCs w:val="36"/>
        </w:rPr>
      </w:pPr>
      <w:r>
        <w:rPr>
          <w:rFonts w:hint="eastAsia" w:ascii="方正大标宋简体" w:hAnsi="方正大标宋简体" w:eastAsia="方正大标宋简体" w:cs="方正大标宋简体"/>
          <w:spacing w:val="-20"/>
          <w:sz w:val="36"/>
          <w:szCs w:val="36"/>
        </w:rPr>
        <w:t>鄂州市事业单位202</w:t>
      </w:r>
      <w:r>
        <w:rPr>
          <w:rFonts w:hint="eastAsia" w:ascii="方正大标宋简体" w:hAnsi="方正大标宋简体" w:eastAsia="方正大标宋简体" w:cs="方正大标宋简体"/>
          <w:spacing w:val="-20"/>
          <w:sz w:val="36"/>
          <w:szCs w:val="36"/>
          <w:lang w:val="en-US" w:eastAsia="zh-CN"/>
        </w:rPr>
        <w:t>4</w:t>
      </w:r>
      <w:r>
        <w:rPr>
          <w:rFonts w:hint="eastAsia" w:ascii="方正大标宋简体" w:hAnsi="方正大标宋简体" w:eastAsia="方正大标宋简体" w:cs="方正大标宋简体"/>
          <w:spacing w:val="-20"/>
          <w:sz w:val="36"/>
          <w:szCs w:val="36"/>
        </w:rPr>
        <w:t>年公开招聘</w:t>
      </w:r>
      <w:r>
        <w:rPr>
          <w:rFonts w:hint="eastAsia" w:ascii="方正大标宋简体" w:hAnsi="方正大标宋简体" w:eastAsia="方正大标宋简体" w:cs="方正大标宋简体"/>
          <w:spacing w:val="-20"/>
          <w:sz w:val="36"/>
          <w:szCs w:val="36"/>
          <w:lang w:val="en-US" w:eastAsia="zh-CN"/>
        </w:rPr>
        <w:t>工作人员</w:t>
      </w:r>
      <w:r>
        <w:rPr>
          <w:rFonts w:hint="eastAsia" w:ascii="方正大标宋简体" w:hAnsi="方正大标宋简体" w:eastAsia="方正大标宋简体" w:cs="方正大标宋简体"/>
          <w:spacing w:val="-20"/>
          <w:sz w:val="36"/>
          <w:szCs w:val="36"/>
        </w:rPr>
        <w:t>加分申请表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大标宋简体" w:hAnsi="方正大标宋简体" w:eastAsia="方正大标宋简体" w:cs="方正大标宋简体"/>
          <w:spacing w:val="-20"/>
          <w:sz w:val="36"/>
          <w:szCs w:val="36"/>
        </w:rPr>
      </w:pP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34"/>
        <w:gridCol w:w="1417"/>
        <w:gridCol w:w="1640"/>
        <w:gridCol w:w="198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60" w:type="dxa"/>
            <w:noWrap w:val="0"/>
            <w:vAlign w:val="center"/>
          </w:tcPr>
          <w:p>
            <w:pPr>
              <w:jc w:val="center"/>
              <w:rPr>
                <w:rFonts w:ascii="宋体" w:hAnsi="宋体"/>
                <w:sz w:val="24"/>
              </w:rPr>
            </w:pPr>
            <w:r>
              <w:rPr>
                <w:rFonts w:hint="eastAsia" w:ascii="宋体" w:hAnsi="宋体"/>
                <w:sz w:val="24"/>
              </w:rPr>
              <w:t>姓  名</w:t>
            </w:r>
          </w:p>
        </w:tc>
        <w:tc>
          <w:tcPr>
            <w:tcW w:w="1434" w:type="dxa"/>
            <w:noWrap w:val="0"/>
            <w:vAlign w:val="center"/>
          </w:tcPr>
          <w:p>
            <w:pPr>
              <w:jc w:val="center"/>
              <w:rPr>
                <w:rFonts w:ascii="宋体" w:hAnsi="宋体"/>
                <w:sz w:val="24"/>
              </w:rPr>
            </w:pPr>
          </w:p>
        </w:tc>
        <w:tc>
          <w:tcPr>
            <w:tcW w:w="1417" w:type="dxa"/>
            <w:noWrap w:val="0"/>
            <w:vAlign w:val="center"/>
          </w:tcPr>
          <w:p>
            <w:pPr>
              <w:jc w:val="center"/>
              <w:rPr>
                <w:rFonts w:ascii="宋体" w:hAnsi="宋体"/>
                <w:sz w:val="24"/>
              </w:rPr>
            </w:pPr>
            <w:r>
              <w:rPr>
                <w:rFonts w:hint="eastAsia" w:ascii="宋体" w:hAnsi="宋体"/>
                <w:sz w:val="24"/>
              </w:rPr>
              <w:t>身份证号</w:t>
            </w:r>
          </w:p>
        </w:tc>
        <w:tc>
          <w:tcPr>
            <w:tcW w:w="4961" w:type="dxa"/>
            <w:gridSpan w:val="3"/>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260" w:type="dxa"/>
            <w:noWrap w:val="0"/>
            <w:vAlign w:val="center"/>
          </w:tcPr>
          <w:p>
            <w:pPr>
              <w:jc w:val="center"/>
              <w:rPr>
                <w:rFonts w:ascii="宋体" w:hAnsi="宋体"/>
                <w:sz w:val="24"/>
              </w:rPr>
            </w:pPr>
            <w:r>
              <w:rPr>
                <w:rFonts w:hint="eastAsia" w:ascii="宋体" w:hAnsi="宋体"/>
                <w:sz w:val="24"/>
              </w:rPr>
              <w:t>性  别</w:t>
            </w:r>
          </w:p>
        </w:tc>
        <w:tc>
          <w:tcPr>
            <w:tcW w:w="1434" w:type="dxa"/>
            <w:noWrap w:val="0"/>
            <w:vAlign w:val="center"/>
          </w:tcPr>
          <w:p>
            <w:pPr>
              <w:jc w:val="center"/>
              <w:rPr>
                <w:rFonts w:ascii="宋体" w:hAnsi="宋体"/>
                <w:sz w:val="24"/>
              </w:rPr>
            </w:pPr>
          </w:p>
        </w:tc>
        <w:tc>
          <w:tcPr>
            <w:tcW w:w="1417" w:type="dxa"/>
            <w:noWrap w:val="0"/>
            <w:vAlign w:val="center"/>
          </w:tcPr>
          <w:p>
            <w:pPr>
              <w:jc w:val="center"/>
              <w:rPr>
                <w:rFonts w:ascii="宋体" w:hAnsi="宋体"/>
                <w:sz w:val="24"/>
              </w:rPr>
            </w:pPr>
            <w:r>
              <w:rPr>
                <w:rFonts w:hint="eastAsia" w:ascii="宋体" w:hAnsi="宋体"/>
                <w:sz w:val="24"/>
              </w:rPr>
              <w:t>民  族</w:t>
            </w:r>
          </w:p>
        </w:tc>
        <w:tc>
          <w:tcPr>
            <w:tcW w:w="1640" w:type="dxa"/>
            <w:noWrap w:val="0"/>
            <w:vAlign w:val="center"/>
          </w:tcPr>
          <w:p>
            <w:pPr>
              <w:jc w:val="center"/>
              <w:rPr>
                <w:rFonts w:ascii="宋体" w:hAnsi="宋体"/>
                <w:sz w:val="24"/>
              </w:rPr>
            </w:pPr>
          </w:p>
        </w:tc>
        <w:tc>
          <w:tcPr>
            <w:tcW w:w="1984" w:type="dxa"/>
            <w:noWrap w:val="0"/>
            <w:vAlign w:val="center"/>
          </w:tcPr>
          <w:p>
            <w:pPr>
              <w:jc w:val="center"/>
              <w:rPr>
                <w:rFonts w:ascii="宋体" w:hAnsi="宋体"/>
                <w:sz w:val="24"/>
              </w:rPr>
            </w:pPr>
            <w:r>
              <w:rPr>
                <w:rFonts w:hint="eastAsia" w:ascii="宋体" w:hAnsi="宋体"/>
                <w:sz w:val="24"/>
              </w:rPr>
              <w:t>政治面貌</w:t>
            </w:r>
          </w:p>
        </w:tc>
        <w:tc>
          <w:tcPr>
            <w:tcW w:w="133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260" w:type="dxa"/>
            <w:noWrap w:val="0"/>
            <w:vAlign w:val="center"/>
          </w:tcPr>
          <w:p>
            <w:pPr>
              <w:jc w:val="center"/>
              <w:rPr>
                <w:rFonts w:ascii="宋体" w:hAnsi="宋体"/>
                <w:sz w:val="24"/>
              </w:rPr>
            </w:pPr>
            <w:r>
              <w:rPr>
                <w:rFonts w:hint="eastAsia" w:ascii="宋体" w:hAnsi="宋体"/>
                <w:sz w:val="24"/>
              </w:rPr>
              <w:t>学  历</w:t>
            </w:r>
          </w:p>
        </w:tc>
        <w:tc>
          <w:tcPr>
            <w:tcW w:w="1434" w:type="dxa"/>
            <w:noWrap w:val="0"/>
            <w:vAlign w:val="center"/>
          </w:tcPr>
          <w:p>
            <w:pPr>
              <w:jc w:val="center"/>
              <w:rPr>
                <w:rFonts w:ascii="宋体" w:hAnsi="宋体"/>
                <w:sz w:val="24"/>
              </w:rPr>
            </w:pPr>
          </w:p>
        </w:tc>
        <w:tc>
          <w:tcPr>
            <w:tcW w:w="1417" w:type="dxa"/>
            <w:noWrap w:val="0"/>
            <w:vAlign w:val="center"/>
          </w:tcPr>
          <w:p>
            <w:pPr>
              <w:jc w:val="center"/>
              <w:rPr>
                <w:rFonts w:ascii="宋体" w:hAnsi="宋体"/>
                <w:sz w:val="24"/>
              </w:rPr>
            </w:pPr>
            <w:r>
              <w:rPr>
                <w:rFonts w:hint="eastAsia" w:ascii="宋体" w:hAnsi="宋体"/>
                <w:sz w:val="24"/>
              </w:rPr>
              <w:t>毕业院校</w:t>
            </w:r>
          </w:p>
        </w:tc>
        <w:tc>
          <w:tcPr>
            <w:tcW w:w="1640" w:type="dxa"/>
            <w:noWrap w:val="0"/>
            <w:vAlign w:val="center"/>
          </w:tcPr>
          <w:p>
            <w:pPr>
              <w:jc w:val="center"/>
              <w:rPr>
                <w:rFonts w:ascii="宋体" w:hAnsi="宋体"/>
                <w:sz w:val="24"/>
              </w:rPr>
            </w:pPr>
          </w:p>
        </w:tc>
        <w:tc>
          <w:tcPr>
            <w:tcW w:w="1984" w:type="dxa"/>
            <w:noWrap w:val="0"/>
            <w:vAlign w:val="center"/>
          </w:tcPr>
          <w:p>
            <w:pPr>
              <w:jc w:val="center"/>
              <w:rPr>
                <w:rFonts w:ascii="宋体" w:hAnsi="宋体"/>
                <w:sz w:val="24"/>
              </w:rPr>
            </w:pPr>
            <w:r>
              <w:rPr>
                <w:rFonts w:hint="eastAsia" w:ascii="宋体" w:hAnsi="宋体"/>
                <w:sz w:val="24"/>
              </w:rPr>
              <w:t>毕业时间</w:t>
            </w:r>
          </w:p>
        </w:tc>
        <w:tc>
          <w:tcPr>
            <w:tcW w:w="133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694" w:type="dxa"/>
            <w:gridSpan w:val="2"/>
            <w:noWrap w:val="0"/>
            <w:vAlign w:val="center"/>
          </w:tcPr>
          <w:p>
            <w:pPr>
              <w:jc w:val="center"/>
              <w:rPr>
                <w:rFonts w:ascii="宋体" w:hAnsi="宋体"/>
                <w:sz w:val="24"/>
              </w:rPr>
            </w:pPr>
            <w:r>
              <w:rPr>
                <w:rFonts w:hint="eastAsia" w:ascii="Times New Roman" w:hAnsi="Times New Roman"/>
                <w:color w:val="000000"/>
                <w:sz w:val="24"/>
              </w:rPr>
              <w:t>服务项目</w:t>
            </w:r>
          </w:p>
        </w:tc>
        <w:tc>
          <w:tcPr>
            <w:tcW w:w="3057" w:type="dxa"/>
            <w:gridSpan w:val="2"/>
            <w:noWrap w:val="0"/>
            <w:vAlign w:val="center"/>
          </w:tcPr>
          <w:p>
            <w:pPr>
              <w:jc w:val="center"/>
              <w:rPr>
                <w:rFonts w:ascii="宋体" w:hAnsi="宋体"/>
                <w:sz w:val="24"/>
              </w:rPr>
            </w:pPr>
          </w:p>
        </w:tc>
        <w:tc>
          <w:tcPr>
            <w:tcW w:w="1984" w:type="dxa"/>
            <w:noWrap w:val="0"/>
            <w:vAlign w:val="center"/>
          </w:tcPr>
          <w:p>
            <w:pPr>
              <w:jc w:val="center"/>
              <w:rPr>
                <w:rFonts w:ascii="宋体" w:hAnsi="宋体"/>
                <w:sz w:val="24"/>
              </w:rPr>
            </w:pPr>
            <w:r>
              <w:rPr>
                <w:rFonts w:hint="eastAsia" w:ascii="宋体" w:hAnsi="宋体"/>
                <w:sz w:val="24"/>
              </w:rPr>
              <w:t>联系电话</w:t>
            </w:r>
          </w:p>
        </w:tc>
        <w:tc>
          <w:tcPr>
            <w:tcW w:w="133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260" w:type="dxa"/>
            <w:noWrap w:val="0"/>
            <w:vAlign w:val="center"/>
          </w:tcPr>
          <w:p>
            <w:pPr>
              <w:jc w:val="center"/>
              <w:rPr>
                <w:rFonts w:ascii="Times New Roman" w:hAnsi="Times New Roman"/>
                <w:color w:val="000000"/>
                <w:sz w:val="24"/>
              </w:rPr>
            </w:pPr>
            <w:r>
              <w:rPr>
                <w:rFonts w:hint="eastAsia" w:ascii="Times New Roman" w:hAnsi="Times New Roman"/>
                <w:color w:val="000000"/>
                <w:sz w:val="24"/>
              </w:rPr>
              <w:t>选派时间</w:t>
            </w:r>
          </w:p>
        </w:tc>
        <w:tc>
          <w:tcPr>
            <w:tcW w:w="1434" w:type="dxa"/>
            <w:noWrap w:val="0"/>
            <w:vAlign w:val="center"/>
          </w:tcPr>
          <w:p>
            <w:pPr>
              <w:jc w:val="center"/>
              <w:rPr>
                <w:rFonts w:ascii="Times New Roman" w:hAnsi="Times New Roman"/>
                <w:color w:val="000000"/>
                <w:sz w:val="24"/>
              </w:rPr>
            </w:pPr>
          </w:p>
        </w:tc>
        <w:tc>
          <w:tcPr>
            <w:tcW w:w="1417" w:type="dxa"/>
            <w:noWrap w:val="0"/>
            <w:vAlign w:val="center"/>
          </w:tcPr>
          <w:p>
            <w:pPr>
              <w:jc w:val="center"/>
              <w:rPr>
                <w:rFonts w:ascii="Times New Roman" w:hAnsi="Times New Roman"/>
                <w:color w:val="000000"/>
                <w:sz w:val="24"/>
              </w:rPr>
            </w:pPr>
            <w:r>
              <w:rPr>
                <w:rFonts w:hint="eastAsia" w:ascii="Times New Roman" w:hAnsi="Times New Roman"/>
                <w:color w:val="000000"/>
                <w:sz w:val="24"/>
              </w:rPr>
              <w:t>期满时间</w:t>
            </w:r>
          </w:p>
        </w:tc>
        <w:tc>
          <w:tcPr>
            <w:tcW w:w="1640" w:type="dxa"/>
            <w:noWrap w:val="0"/>
            <w:vAlign w:val="center"/>
          </w:tcPr>
          <w:p>
            <w:pPr>
              <w:jc w:val="center"/>
              <w:rPr>
                <w:rFonts w:ascii="Times New Roman" w:hAnsi="Times New Roman"/>
                <w:color w:val="000000"/>
                <w:sz w:val="24"/>
              </w:rPr>
            </w:pPr>
          </w:p>
        </w:tc>
        <w:tc>
          <w:tcPr>
            <w:tcW w:w="1984" w:type="dxa"/>
            <w:noWrap w:val="0"/>
            <w:vAlign w:val="center"/>
          </w:tcPr>
          <w:p>
            <w:pPr>
              <w:jc w:val="center"/>
              <w:rPr>
                <w:rFonts w:ascii="Times New Roman" w:hAnsi="Times New Roman"/>
                <w:color w:val="000000"/>
                <w:sz w:val="24"/>
              </w:rPr>
            </w:pPr>
            <w:r>
              <w:rPr>
                <w:rFonts w:hint="eastAsia" w:ascii="Times New Roman" w:hAnsi="Times New Roman"/>
                <w:color w:val="000000"/>
                <w:sz w:val="24"/>
              </w:rPr>
              <w:t>期满证书编号</w:t>
            </w:r>
          </w:p>
        </w:tc>
        <w:tc>
          <w:tcPr>
            <w:tcW w:w="133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60" w:type="dxa"/>
            <w:noWrap w:val="0"/>
            <w:vAlign w:val="center"/>
          </w:tcPr>
          <w:p>
            <w:pPr>
              <w:jc w:val="center"/>
              <w:rPr>
                <w:rFonts w:ascii="宋体" w:hAnsi="宋体"/>
                <w:sz w:val="24"/>
              </w:rPr>
            </w:pPr>
            <w:r>
              <w:rPr>
                <w:rFonts w:hint="eastAsia" w:ascii="宋体" w:hAnsi="宋体"/>
                <w:sz w:val="24"/>
              </w:rPr>
              <w:t>服务地区</w:t>
            </w:r>
          </w:p>
        </w:tc>
        <w:tc>
          <w:tcPr>
            <w:tcW w:w="1434" w:type="dxa"/>
            <w:noWrap w:val="0"/>
            <w:vAlign w:val="center"/>
          </w:tcPr>
          <w:p>
            <w:pPr>
              <w:jc w:val="center"/>
              <w:rPr>
                <w:rFonts w:ascii="宋体" w:hAnsi="宋体"/>
                <w:sz w:val="24"/>
              </w:rPr>
            </w:pPr>
          </w:p>
        </w:tc>
        <w:tc>
          <w:tcPr>
            <w:tcW w:w="1417" w:type="dxa"/>
            <w:noWrap w:val="0"/>
            <w:vAlign w:val="center"/>
          </w:tcPr>
          <w:p>
            <w:pPr>
              <w:jc w:val="center"/>
              <w:rPr>
                <w:rFonts w:ascii="宋体" w:hAnsi="宋体"/>
                <w:sz w:val="24"/>
              </w:rPr>
            </w:pPr>
            <w:r>
              <w:rPr>
                <w:rFonts w:hint="eastAsia" w:ascii="宋体" w:hAnsi="宋体"/>
                <w:sz w:val="24"/>
              </w:rPr>
              <w:t>服务单位</w:t>
            </w:r>
          </w:p>
        </w:tc>
        <w:tc>
          <w:tcPr>
            <w:tcW w:w="1640" w:type="dxa"/>
            <w:noWrap w:val="0"/>
            <w:vAlign w:val="center"/>
          </w:tcPr>
          <w:p>
            <w:pPr>
              <w:jc w:val="center"/>
              <w:rPr>
                <w:rFonts w:ascii="宋体" w:hAnsi="宋体"/>
                <w:sz w:val="24"/>
              </w:rPr>
            </w:pPr>
          </w:p>
        </w:tc>
        <w:tc>
          <w:tcPr>
            <w:tcW w:w="1984" w:type="dxa"/>
            <w:noWrap w:val="0"/>
            <w:vAlign w:val="center"/>
          </w:tcPr>
          <w:p>
            <w:pPr>
              <w:jc w:val="center"/>
              <w:rPr>
                <w:rFonts w:ascii="宋体" w:hAnsi="宋体"/>
                <w:sz w:val="24"/>
              </w:rPr>
            </w:pPr>
            <w:r>
              <w:rPr>
                <w:rFonts w:hint="eastAsia" w:ascii="宋体" w:hAnsi="宋体"/>
                <w:sz w:val="24"/>
              </w:rPr>
              <w:t>是否在编公务员或事业单位人员</w:t>
            </w:r>
          </w:p>
        </w:tc>
        <w:tc>
          <w:tcPr>
            <w:tcW w:w="133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60" w:type="dxa"/>
            <w:vMerge w:val="restart"/>
            <w:noWrap w:val="0"/>
            <w:vAlign w:val="center"/>
          </w:tcPr>
          <w:p>
            <w:pPr>
              <w:jc w:val="center"/>
              <w:rPr>
                <w:rFonts w:ascii="宋体" w:hAnsi="宋体"/>
                <w:sz w:val="24"/>
              </w:rPr>
            </w:pPr>
            <w:r>
              <w:rPr>
                <w:rFonts w:hint="eastAsia" w:ascii="宋体" w:hAnsi="宋体"/>
                <w:sz w:val="24"/>
              </w:rPr>
              <w:t>本次报考</w:t>
            </w:r>
          </w:p>
          <w:p>
            <w:pPr>
              <w:jc w:val="center"/>
              <w:rPr>
                <w:rFonts w:ascii="宋体" w:hAnsi="宋体"/>
                <w:sz w:val="24"/>
              </w:rPr>
            </w:pPr>
            <w:r>
              <w:rPr>
                <w:rFonts w:hint="eastAsia" w:ascii="宋体" w:hAnsi="宋体"/>
                <w:sz w:val="24"/>
              </w:rPr>
              <w:t xml:space="preserve"> 情  况</w:t>
            </w:r>
          </w:p>
        </w:tc>
        <w:tc>
          <w:tcPr>
            <w:tcW w:w="2851" w:type="dxa"/>
            <w:gridSpan w:val="2"/>
            <w:noWrap w:val="0"/>
            <w:vAlign w:val="center"/>
          </w:tcPr>
          <w:p>
            <w:pPr>
              <w:jc w:val="center"/>
              <w:rPr>
                <w:rFonts w:ascii="宋体" w:hAnsi="宋体"/>
                <w:sz w:val="24"/>
              </w:rPr>
            </w:pPr>
            <w:r>
              <w:rPr>
                <w:rFonts w:hint="eastAsia" w:ascii="宋体" w:hAnsi="宋体"/>
                <w:sz w:val="24"/>
              </w:rPr>
              <w:t>报考单位</w:t>
            </w:r>
          </w:p>
        </w:tc>
        <w:tc>
          <w:tcPr>
            <w:tcW w:w="3624" w:type="dxa"/>
            <w:gridSpan w:val="2"/>
            <w:noWrap w:val="0"/>
            <w:vAlign w:val="center"/>
          </w:tcPr>
          <w:p>
            <w:pPr>
              <w:jc w:val="center"/>
              <w:rPr>
                <w:rFonts w:ascii="宋体" w:hAnsi="宋体"/>
                <w:sz w:val="24"/>
              </w:rPr>
            </w:pPr>
            <w:r>
              <w:rPr>
                <w:rFonts w:hint="eastAsia" w:ascii="宋体" w:hAnsi="宋体"/>
                <w:sz w:val="24"/>
              </w:rPr>
              <w:t>岗位名称</w:t>
            </w:r>
          </w:p>
        </w:tc>
        <w:tc>
          <w:tcPr>
            <w:tcW w:w="1337" w:type="dxa"/>
            <w:noWrap w:val="0"/>
            <w:vAlign w:val="center"/>
          </w:tcPr>
          <w:p>
            <w:pPr>
              <w:jc w:val="center"/>
              <w:rPr>
                <w:rFonts w:ascii="宋体" w:hAnsi="宋体"/>
                <w:sz w:val="24"/>
              </w:rPr>
            </w:pPr>
            <w:r>
              <w:rPr>
                <w:rFonts w:hint="eastAsia" w:ascii="宋体" w:hAnsi="宋体"/>
                <w:sz w:val="24"/>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60" w:type="dxa"/>
            <w:vMerge w:val="continue"/>
            <w:noWrap w:val="0"/>
            <w:vAlign w:val="center"/>
          </w:tcPr>
          <w:p>
            <w:pPr>
              <w:jc w:val="center"/>
              <w:rPr>
                <w:rFonts w:ascii="宋体" w:hAnsi="宋体"/>
                <w:sz w:val="24"/>
              </w:rPr>
            </w:pPr>
          </w:p>
        </w:tc>
        <w:tc>
          <w:tcPr>
            <w:tcW w:w="2851" w:type="dxa"/>
            <w:gridSpan w:val="2"/>
            <w:noWrap w:val="0"/>
            <w:vAlign w:val="center"/>
          </w:tcPr>
          <w:p>
            <w:pPr>
              <w:jc w:val="center"/>
              <w:rPr>
                <w:rFonts w:ascii="宋体" w:hAnsi="宋体"/>
                <w:sz w:val="24"/>
              </w:rPr>
            </w:pPr>
          </w:p>
        </w:tc>
        <w:tc>
          <w:tcPr>
            <w:tcW w:w="3624" w:type="dxa"/>
            <w:gridSpan w:val="2"/>
            <w:noWrap w:val="0"/>
            <w:vAlign w:val="center"/>
          </w:tcPr>
          <w:p>
            <w:pPr>
              <w:jc w:val="center"/>
              <w:rPr>
                <w:rFonts w:ascii="宋体" w:hAnsi="宋体"/>
                <w:sz w:val="24"/>
              </w:rPr>
            </w:pPr>
          </w:p>
        </w:tc>
        <w:tc>
          <w:tcPr>
            <w:tcW w:w="1337"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1260" w:type="dxa"/>
            <w:noWrap w:val="0"/>
            <w:vAlign w:val="center"/>
          </w:tcPr>
          <w:p>
            <w:pPr>
              <w:jc w:val="center"/>
              <w:rPr>
                <w:rFonts w:ascii="宋体" w:hAnsi="宋体"/>
                <w:sz w:val="24"/>
              </w:rPr>
            </w:pPr>
            <w:r>
              <w:rPr>
                <w:rFonts w:hint="eastAsia" w:ascii="宋体" w:hAnsi="宋体"/>
                <w:sz w:val="24"/>
              </w:rPr>
              <w:t>服务单位</w:t>
            </w:r>
          </w:p>
          <w:p>
            <w:pPr>
              <w:jc w:val="center"/>
              <w:rPr>
                <w:rFonts w:hint="eastAsia" w:ascii="Times New Roman" w:hAnsi="Times New Roman"/>
                <w:color w:val="000000"/>
                <w:sz w:val="24"/>
              </w:rPr>
            </w:pPr>
            <w:r>
              <w:rPr>
                <w:rFonts w:hint="eastAsia" w:ascii="宋体" w:hAnsi="宋体"/>
                <w:sz w:val="24"/>
              </w:rPr>
              <w:t>审核意见</w:t>
            </w:r>
          </w:p>
        </w:tc>
        <w:tc>
          <w:tcPr>
            <w:tcW w:w="2851" w:type="dxa"/>
            <w:gridSpan w:val="2"/>
            <w:noWrap w:val="0"/>
            <w:vAlign w:val="center"/>
          </w:tcPr>
          <w:p>
            <w:pPr>
              <w:spacing w:line="308" w:lineRule="atLeast"/>
              <w:jc w:val="left"/>
              <w:rPr>
                <w:rFonts w:ascii="宋体" w:hAnsi="宋体"/>
                <w:sz w:val="24"/>
              </w:rPr>
            </w:pPr>
            <w:r>
              <w:rPr>
                <w:rFonts w:hint="eastAsia" w:ascii="Times New Roman" w:hAnsi="Times New Roman"/>
                <w:color w:val="000000"/>
                <w:sz w:val="24"/>
              </w:rPr>
              <w:t xml:space="preserve"> </w:t>
            </w:r>
          </w:p>
          <w:p>
            <w:pPr>
              <w:jc w:val="center"/>
              <w:rPr>
                <w:rFonts w:ascii="宋体" w:hAnsi="宋体"/>
                <w:sz w:val="24"/>
              </w:rPr>
            </w:pPr>
          </w:p>
          <w:p>
            <w:pPr>
              <w:jc w:val="center"/>
              <w:rPr>
                <w:rFonts w:ascii="宋体" w:hAnsi="宋体"/>
                <w:sz w:val="24"/>
              </w:rPr>
            </w:pPr>
            <w:r>
              <w:rPr>
                <w:rFonts w:hint="eastAsia" w:ascii="宋体" w:hAnsi="宋体"/>
                <w:sz w:val="24"/>
              </w:rPr>
              <w:t xml:space="preserve">     </w:t>
            </w:r>
          </w:p>
          <w:p>
            <w:pPr>
              <w:jc w:val="center"/>
              <w:rPr>
                <w:rFonts w:ascii="宋体" w:hAnsi="宋体"/>
                <w:sz w:val="24"/>
              </w:rPr>
            </w:pPr>
            <w:r>
              <w:rPr>
                <w:rFonts w:hint="eastAsia" w:ascii="宋体" w:hAnsi="宋体"/>
                <w:sz w:val="24"/>
              </w:rPr>
              <w:t xml:space="preserve"> （公章）</w:t>
            </w:r>
          </w:p>
          <w:p>
            <w:pPr>
              <w:jc w:val="center"/>
              <w:rPr>
                <w:rFonts w:ascii="宋体" w:hAnsi="宋体"/>
                <w:sz w:val="24"/>
              </w:rPr>
            </w:pPr>
            <w:r>
              <w:rPr>
                <w:rFonts w:hint="eastAsia" w:ascii="宋体" w:hAnsi="宋体"/>
                <w:sz w:val="24"/>
              </w:rPr>
              <w:t xml:space="preserve">       年   月   日</w:t>
            </w:r>
          </w:p>
        </w:tc>
        <w:tc>
          <w:tcPr>
            <w:tcW w:w="1640" w:type="dxa"/>
            <w:noWrap w:val="0"/>
            <w:vAlign w:val="center"/>
          </w:tcPr>
          <w:p>
            <w:pPr>
              <w:jc w:val="center"/>
              <w:rPr>
                <w:rFonts w:ascii="宋体" w:hAnsi="宋体"/>
                <w:sz w:val="24"/>
              </w:rPr>
            </w:pPr>
            <w:r>
              <w:rPr>
                <w:rFonts w:hint="eastAsia" w:ascii="宋体" w:hAnsi="宋体"/>
                <w:sz w:val="24"/>
              </w:rPr>
              <w:t>所在地县（市、区）相关部门审核意见</w:t>
            </w:r>
          </w:p>
        </w:tc>
        <w:tc>
          <w:tcPr>
            <w:tcW w:w="3321" w:type="dxa"/>
            <w:gridSpan w:val="2"/>
            <w:noWrap w:val="0"/>
            <w:vAlign w:val="center"/>
          </w:tcPr>
          <w:p>
            <w:pPr>
              <w:spacing w:line="308" w:lineRule="atLeast"/>
              <w:jc w:val="left"/>
              <w:rPr>
                <w:rFonts w:ascii="宋体" w:hAnsi="宋体"/>
                <w:sz w:val="24"/>
              </w:rPr>
            </w:pPr>
          </w:p>
          <w:p>
            <w:pPr>
              <w:spacing w:line="308" w:lineRule="atLeast"/>
              <w:jc w:val="left"/>
              <w:rPr>
                <w:rFonts w:ascii="宋体" w:hAnsi="宋体"/>
                <w:sz w:val="24"/>
              </w:rPr>
            </w:pPr>
          </w:p>
          <w:p>
            <w:pPr>
              <w:spacing w:line="308" w:lineRule="atLeast"/>
              <w:jc w:val="left"/>
              <w:rPr>
                <w:rFonts w:ascii="宋体" w:hAnsi="宋体"/>
                <w:sz w:val="24"/>
              </w:rPr>
            </w:pPr>
            <w:r>
              <w:rPr>
                <w:rFonts w:hint="eastAsia" w:ascii="宋体" w:hAnsi="宋体"/>
                <w:sz w:val="24"/>
              </w:rPr>
              <w:t xml:space="preserve">     </w:t>
            </w:r>
          </w:p>
          <w:p>
            <w:pPr>
              <w:spacing w:line="308" w:lineRule="atLeast"/>
              <w:jc w:val="left"/>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（公章）</w:t>
            </w:r>
          </w:p>
          <w:p>
            <w:pPr>
              <w:spacing w:line="308" w:lineRule="atLeast"/>
              <w:jc w:val="left"/>
              <w:rPr>
                <w:rFonts w:ascii="宋体" w:hAnsi="宋体"/>
                <w:sz w:val="24"/>
              </w:rPr>
            </w:pPr>
            <w:r>
              <w:rPr>
                <w:rFonts w:hint="eastAsia" w:ascii="宋体" w:hAnsi="宋体"/>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1260" w:type="dxa"/>
            <w:noWrap w:val="0"/>
            <w:vAlign w:val="center"/>
          </w:tcPr>
          <w:p>
            <w:pPr>
              <w:jc w:val="center"/>
              <w:rPr>
                <w:rFonts w:ascii="宋体" w:hAnsi="宋体"/>
                <w:sz w:val="24"/>
              </w:rPr>
            </w:pPr>
            <w:r>
              <w:rPr>
                <w:rFonts w:hint="eastAsia" w:ascii="宋体" w:hAnsi="宋体" w:eastAsia="宋体" w:cs="Times New Roman"/>
                <w:sz w:val="24"/>
                <w:lang w:eastAsia="zh-CN"/>
              </w:rPr>
              <w:t>市</w:t>
            </w:r>
            <w:r>
              <w:rPr>
                <w:rFonts w:hint="eastAsia" w:ascii="宋体" w:hAnsi="宋体" w:eastAsia="宋体" w:cs="Times New Roman"/>
                <w:sz w:val="24"/>
              </w:rPr>
              <w:t>级主管部门审核意</w:t>
            </w:r>
            <w:r>
              <w:rPr>
                <w:rFonts w:hint="eastAsia" w:ascii="宋体" w:hAnsi="宋体"/>
                <w:sz w:val="24"/>
              </w:rPr>
              <w:t>见</w:t>
            </w:r>
          </w:p>
        </w:tc>
        <w:tc>
          <w:tcPr>
            <w:tcW w:w="7812" w:type="dxa"/>
            <w:gridSpan w:val="5"/>
            <w:noWrap w:val="0"/>
            <w:vAlign w:val="center"/>
          </w:tcPr>
          <w:p>
            <w:pPr>
              <w:jc w:val="center"/>
              <w:rPr>
                <w:rFonts w:ascii="宋体" w:hAnsi="宋体"/>
                <w:sz w:val="24"/>
              </w:rPr>
            </w:pPr>
          </w:p>
          <w:p>
            <w:pPr>
              <w:jc w:val="center"/>
              <w:rPr>
                <w:rFonts w:ascii="宋体" w:hAnsi="宋体"/>
                <w:sz w:val="24"/>
              </w:rPr>
            </w:pPr>
          </w:p>
          <w:p>
            <w:pPr>
              <w:spacing w:line="308" w:lineRule="atLeast"/>
              <w:jc w:val="left"/>
              <w:rPr>
                <w:rFonts w:ascii="宋体" w:hAnsi="宋体"/>
                <w:sz w:val="24"/>
              </w:rPr>
            </w:pPr>
            <w:r>
              <w:rPr>
                <w:rFonts w:hint="eastAsia" w:ascii="宋体" w:hAnsi="宋体"/>
                <w:sz w:val="24"/>
                <w:lang w:val="en-US" w:eastAsia="zh-CN"/>
              </w:rPr>
              <w:t xml:space="preserve">                                          </w:t>
            </w:r>
            <w:r>
              <w:rPr>
                <w:rFonts w:hint="eastAsia" w:ascii="宋体" w:hAnsi="宋体"/>
                <w:sz w:val="24"/>
              </w:rPr>
              <w:t>（公章）</w:t>
            </w:r>
          </w:p>
          <w:p>
            <w:pPr>
              <w:jc w:val="center"/>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年   月   日  </w:t>
            </w:r>
          </w:p>
        </w:tc>
      </w:tr>
    </w:tbl>
    <w:p>
      <w:pPr>
        <w:rPr>
          <w:rFonts w:ascii="仿宋_GB2312" w:hAnsi="仿宋_GB2312" w:eastAsia="仿宋_GB2312" w:cs="仿宋_GB2312"/>
          <w:sz w:val="30"/>
          <w:szCs w:val="30"/>
        </w:rPr>
        <w:sectPr>
          <w:headerReference r:id="rId3" w:type="default"/>
          <w:pgSz w:w="11906" w:h="16838"/>
          <w:pgMar w:top="2098" w:right="1474" w:bottom="1984" w:left="1587" w:header="851" w:footer="992" w:gutter="0"/>
          <w:pgNumType w:fmt="decimal"/>
          <w:cols w:space="720" w:num="1"/>
          <w:docGrid w:type="lines" w:linePitch="312" w:charSpace="0"/>
        </w:sectPr>
      </w:pPr>
    </w:p>
    <w:p>
      <w:pPr>
        <w:jc w:val="center"/>
        <w:rPr>
          <w:rFonts w:ascii="方正小标宋简体" w:eastAsia="方正小标宋简体"/>
          <w:bCs/>
          <w:sz w:val="36"/>
          <w:szCs w:val="36"/>
        </w:rPr>
      </w:pPr>
      <w:r>
        <w:rPr>
          <w:rFonts w:hint="eastAsia" w:ascii="方正小标宋简体" w:eastAsia="方正小标宋简体"/>
          <w:bCs/>
          <w:sz w:val="36"/>
          <w:szCs w:val="36"/>
        </w:rPr>
        <w:t>鄂州市事业单位202</w:t>
      </w:r>
      <w:r>
        <w:rPr>
          <w:rFonts w:hint="eastAsia" w:ascii="方正小标宋简体" w:eastAsia="方正小标宋简体"/>
          <w:bCs/>
          <w:sz w:val="36"/>
          <w:szCs w:val="36"/>
          <w:lang w:val="en-US" w:eastAsia="zh-CN"/>
        </w:rPr>
        <w:t>4</w:t>
      </w:r>
      <w:r>
        <w:rPr>
          <w:rFonts w:hint="eastAsia" w:ascii="方正小标宋简体" w:eastAsia="方正小标宋简体"/>
          <w:bCs/>
          <w:sz w:val="36"/>
          <w:szCs w:val="36"/>
        </w:rPr>
        <w:t>年公开招聘</w:t>
      </w:r>
      <w:r>
        <w:rPr>
          <w:rFonts w:hint="eastAsia" w:ascii="方正小标宋简体" w:eastAsia="方正小标宋简体"/>
          <w:bCs/>
          <w:sz w:val="36"/>
          <w:szCs w:val="36"/>
          <w:lang w:val="en-US" w:eastAsia="zh-CN"/>
        </w:rPr>
        <w:t>工作人员</w:t>
      </w:r>
      <w:r>
        <w:rPr>
          <w:rFonts w:hint="eastAsia" w:ascii="方正小标宋简体" w:eastAsia="方正小标宋简体"/>
          <w:bCs/>
          <w:sz w:val="36"/>
          <w:szCs w:val="36"/>
        </w:rPr>
        <w:t>加分汇总表</w:t>
      </w:r>
    </w:p>
    <w:tbl>
      <w:tblPr>
        <w:tblStyle w:val="4"/>
        <w:tblW w:w="14058" w:type="dxa"/>
        <w:tblInd w:w="0" w:type="dxa"/>
        <w:tblLayout w:type="fixed"/>
        <w:tblCellMar>
          <w:top w:w="15" w:type="dxa"/>
          <w:left w:w="15" w:type="dxa"/>
          <w:bottom w:w="15" w:type="dxa"/>
          <w:right w:w="15" w:type="dxa"/>
        </w:tblCellMar>
      </w:tblPr>
      <w:tblGrid>
        <w:gridCol w:w="701"/>
        <w:gridCol w:w="953"/>
        <w:gridCol w:w="1182"/>
        <w:gridCol w:w="612"/>
        <w:gridCol w:w="504"/>
        <w:gridCol w:w="623"/>
        <w:gridCol w:w="1031"/>
        <w:gridCol w:w="945"/>
        <w:gridCol w:w="935"/>
        <w:gridCol w:w="933"/>
        <w:gridCol w:w="1386"/>
        <w:gridCol w:w="1052"/>
        <w:gridCol w:w="1225"/>
        <w:gridCol w:w="655"/>
        <w:gridCol w:w="1321"/>
      </w:tblGrid>
      <w:tr>
        <w:tblPrEx>
          <w:tblCellMar>
            <w:top w:w="15" w:type="dxa"/>
            <w:left w:w="15" w:type="dxa"/>
            <w:bottom w:w="15" w:type="dxa"/>
            <w:right w:w="15" w:type="dxa"/>
          </w:tblCellMar>
        </w:tblPrEx>
        <w:trPr>
          <w:trHeight w:val="1236"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姓名</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服务项目</w:t>
            </w: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身份证号</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性别</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民族</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学历</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毕业院校</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毕业时间</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选派时间</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期满时间</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期满证书编号</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服务地区</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服务单位</w:t>
            </w: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是否</w:t>
            </w:r>
          </w:p>
          <w:p>
            <w:pPr>
              <w:jc w:val="center"/>
              <w:rPr>
                <w:rFonts w:ascii="黑体" w:hAnsi="黑体" w:eastAsia="黑体" w:cs="仿宋_GB2312"/>
                <w:szCs w:val="21"/>
              </w:rPr>
            </w:pPr>
            <w:r>
              <w:rPr>
                <w:rFonts w:hint="eastAsia" w:ascii="黑体" w:hAnsi="黑体" w:eastAsia="黑体" w:cs="仿宋_GB2312"/>
                <w:szCs w:val="21"/>
              </w:rPr>
              <w:t>在编</w:t>
            </w: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cs="仿宋_GB2312"/>
                <w:szCs w:val="21"/>
              </w:rPr>
            </w:pPr>
            <w:r>
              <w:rPr>
                <w:rFonts w:hint="eastAsia" w:ascii="黑体" w:hAnsi="黑体" w:eastAsia="黑体" w:cs="仿宋_GB2312"/>
                <w:szCs w:val="21"/>
              </w:rPr>
              <w:t>联系方式</w:t>
            </w:r>
          </w:p>
        </w:tc>
      </w:tr>
      <w:tr>
        <w:trPr>
          <w:trHeight w:val="637"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r>
      <w:tr>
        <w:tblPrEx>
          <w:tblCellMar>
            <w:top w:w="15" w:type="dxa"/>
            <w:left w:w="15" w:type="dxa"/>
            <w:bottom w:w="15" w:type="dxa"/>
            <w:right w:w="15" w:type="dxa"/>
          </w:tblCellMar>
        </w:tblPrEx>
        <w:trPr>
          <w:trHeight w:val="637" w:hRule="atLeast"/>
        </w:trPr>
        <w:tc>
          <w:tcPr>
            <w:tcW w:w="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6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仿宋_GB2312" w:eastAsia="仿宋_GB2312" w:cs="仿宋_GB2312"/>
                <w:szCs w:val="21"/>
              </w:rPr>
            </w:pPr>
          </w:p>
        </w:tc>
      </w:tr>
    </w:tbl>
    <w:p>
      <w:pPr>
        <w:rPr>
          <w:rFonts w:hint="eastAsia" w:ascii="仿宋_GB2312" w:hAnsi="仿宋_GB2312" w:eastAsia="仿宋_GB2312" w:cs="仿宋_GB2312"/>
          <w:sz w:val="24"/>
        </w:rPr>
      </w:pPr>
      <w:r>
        <w:rPr>
          <w:rFonts w:hint="eastAsia" w:ascii="仿宋_GB2312" w:hAnsi="仿宋_GB2312" w:eastAsia="仿宋_GB2312" w:cs="仿宋_GB2312"/>
          <w:sz w:val="24"/>
        </w:rPr>
        <w:t>填表说明：</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服务项目栏：填写三支一扶、西部志愿者、高校毕业生退役士兵；</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期满证书编号栏：还没有取得或没有服务期满证书的不填写；</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服务地区栏：填写XX省XX市XX县（市、区）；高校毕业生退役士兵填写退役登记的县（市、区）；</w:t>
      </w:r>
    </w:p>
    <w:p>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rPr>
        <w:t>是否在编栏：已招录为公务员或招聘为事业单位正式工作人员的填是，其他的填否；</w:t>
      </w:r>
    </w:p>
    <w:p>
      <w:pPr>
        <w:ind w:left="240" w:hanging="240" w:hangingChars="1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相关栏目的时间填写年月，如201</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年7月。高校毕业生退役士兵在“选派时间”栏填写入伍时间，在“期满时间”栏填写退役时间，在“服务单位”栏填写服役部队（可以上网公示的对外番号）。</w:t>
      </w:r>
    </w:p>
    <w:p>
      <w:pPr>
        <w:ind w:left="240" w:hanging="240" w:hangingChars="100"/>
        <w:rPr>
          <w:rFonts w:hint="eastAsia" w:ascii="仿宋_GB2312" w:hAnsi="仿宋_GB2312" w:eastAsia="仿宋_GB2312" w:cs="仿宋_GB2312"/>
          <w:color w:val="0000FF"/>
          <w:sz w:val="32"/>
          <w:szCs w:val="32"/>
          <w:u w:val="none"/>
          <w:lang w:val="en-US" w:eastAsia="zh-CN"/>
        </w:rPr>
        <w:sectPr>
          <w:pgSz w:w="16838" w:h="11906" w:orient="landscape"/>
          <w:pgMar w:top="1702" w:right="1440" w:bottom="1276" w:left="1440" w:header="851" w:footer="992" w:gutter="0"/>
          <w:pgNumType w:fmt="decimal"/>
          <w:cols w:space="720" w:num="1"/>
          <w:docGrid w:type="lines" w:linePitch="319" w:charSpace="0"/>
        </w:sectPr>
      </w:pP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考生个人只须填写《鄂州市事业单位202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年公开招聘加分申请表》，鄂州市相关审核部门填写《鄂州市事业单位202</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年公开招聘加分汇总表》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WRhNDBlOTFlYjRiNzYwNGZlZTM1ZDdjNmJmMjIifQ=="/>
  </w:docVars>
  <w:rsids>
    <w:rsidRoot w:val="41193413"/>
    <w:rsid w:val="08E311F0"/>
    <w:rsid w:val="10B145C8"/>
    <w:rsid w:val="24C168B6"/>
    <w:rsid w:val="4119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2024-02-06T00:31:00Z</dcterms:created>
  <dc:creator>丹</dc:creator>
  <cp:lastModifiedBy>小欢</cp:lastModifiedBy>
  <dcterms:modified xsi:type="dcterms:W3CDTF">2024-02-19T07:24:40Z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840FACA3057A4B748F41929C02CAEF24_11</vt:lpwstr>
  </property>
</Properties>
</file>