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鄂州市社会救助民主决策记录</w:t>
      </w:r>
    </w:p>
    <w:p>
      <w:pPr>
        <w:rPr>
          <w:b/>
          <w:sz w:val="36"/>
          <w:szCs w:val="36"/>
        </w:rPr>
      </w:pPr>
    </w:p>
    <w:p>
      <w:pPr>
        <w:rPr>
          <w:sz w:val="24"/>
          <w:szCs w:val="24"/>
        </w:rPr>
      </w:pPr>
      <w:r>
        <w:rPr>
          <w:rFonts w:hint="eastAsia"/>
          <w:sz w:val="24"/>
          <w:szCs w:val="24"/>
        </w:rPr>
        <w:t xml:space="preserve">单位 </w:t>
      </w:r>
      <w:r>
        <w:rPr>
          <w:rFonts w:hint="eastAsia"/>
          <w:sz w:val="24"/>
          <w:szCs w:val="24"/>
          <w:lang w:val="en-US" w:eastAsia="zh-CN"/>
        </w:rPr>
        <w:t>:</w:t>
      </w:r>
      <w:r>
        <w:rPr>
          <w:rFonts w:hint="eastAsia"/>
          <w:sz w:val="24"/>
          <w:szCs w:val="24"/>
        </w:rPr>
        <w:t xml:space="preserve">  </w:t>
      </w:r>
      <w:r>
        <w:rPr>
          <w:rFonts w:hint="eastAsia"/>
          <w:sz w:val="24"/>
          <w:szCs w:val="24"/>
          <w:lang w:eastAsia="zh-CN"/>
        </w:rPr>
        <w:t>东港村</w:t>
      </w:r>
      <w:r>
        <w:rPr>
          <w:rFonts w:hint="eastAsia"/>
          <w:sz w:val="24"/>
          <w:szCs w:val="24"/>
        </w:rPr>
        <w:t xml:space="preserve">                              </w:t>
      </w:r>
      <w:r>
        <w:rPr>
          <w:rFonts w:hint="eastAsia"/>
          <w:sz w:val="24"/>
          <w:szCs w:val="24"/>
          <w:lang w:val="en-US" w:eastAsia="zh-CN"/>
        </w:rPr>
        <w:t>2022</w:t>
      </w:r>
      <w:r>
        <w:rPr>
          <w:rFonts w:hint="eastAsia"/>
          <w:sz w:val="24"/>
          <w:szCs w:val="24"/>
        </w:rPr>
        <w:t xml:space="preserve"> 年 </w:t>
      </w:r>
      <w:r>
        <w:rPr>
          <w:rFonts w:hint="eastAsia"/>
          <w:sz w:val="24"/>
          <w:szCs w:val="24"/>
          <w:lang w:val="en-US" w:eastAsia="zh-CN"/>
        </w:rPr>
        <w:t>5</w:t>
      </w:r>
      <w:r>
        <w:rPr>
          <w:rFonts w:hint="eastAsia"/>
          <w:sz w:val="24"/>
          <w:szCs w:val="24"/>
        </w:rPr>
        <w:t xml:space="preserve">月 </w:t>
      </w:r>
      <w:r>
        <w:rPr>
          <w:rFonts w:hint="eastAsia"/>
          <w:sz w:val="24"/>
          <w:szCs w:val="24"/>
          <w:lang w:val="en-US" w:eastAsia="zh-CN"/>
        </w:rPr>
        <w:t>11</w:t>
      </w:r>
      <w:r>
        <w:rPr>
          <w:rFonts w:hint="eastAsia"/>
          <w:sz w:val="24"/>
          <w:szCs w:val="24"/>
        </w:rPr>
        <w:t xml:space="preserve"> 日</w:t>
      </w:r>
    </w:p>
    <w:p/>
    <w:tbl>
      <w:tblPr>
        <w:tblStyle w:val="2"/>
        <w:tblW w:w="869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008"/>
        <w:gridCol w:w="764"/>
        <w:gridCol w:w="824"/>
        <w:gridCol w:w="841"/>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Align w:val="center"/>
          </w:tcPr>
          <w:p>
            <w:pPr>
              <w:jc w:val="center"/>
              <w:rPr>
                <w:sz w:val="22"/>
              </w:rPr>
            </w:pPr>
            <w:r>
              <w:rPr>
                <w:rFonts w:hint="eastAsia"/>
                <w:sz w:val="22"/>
              </w:rPr>
              <w:t>主持人</w:t>
            </w:r>
          </w:p>
        </w:tc>
        <w:tc>
          <w:tcPr>
            <w:tcW w:w="999" w:type="dxa"/>
            <w:vAlign w:val="center"/>
          </w:tcPr>
          <w:p>
            <w:pPr>
              <w:jc w:val="center"/>
              <w:rPr>
                <w:rFonts w:hint="eastAsia" w:eastAsiaTheme="minorEastAsia"/>
                <w:sz w:val="22"/>
                <w:lang w:eastAsia="zh-CN"/>
              </w:rPr>
            </w:pPr>
            <w:r>
              <w:rPr>
                <w:rFonts w:hint="eastAsia"/>
                <w:sz w:val="22"/>
                <w:lang w:eastAsia="zh-CN"/>
              </w:rPr>
              <w:t>邱小初</w:t>
            </w:r>
          </w:p>
        </w:tc>
        <w:tc>
          <w:tcPr>
            <w:tcW w:w="757" w:type="dxa"/>
            <w:vAlign w:val="center"/>
          </w:tcPr>
          <w:p>
            <w:pPr>
              <w:jc w:val="center"/>
              <w:rPr>
                <w:sz w:val="22"/>
              </w:rPr>
            </w:pPr>
            <w:r>
              <w:rPr>
                <w:rFonts w:hint="eastAsia"/>
                <w:sz w:val="22"/>
              </w:rPr>
              <w:t>记录</w:t>
            </w:r>
          </w:p>
        </w:tc>
        <w:tc>
          <w:tcPr>
            <w:tcW w:w="817" w:type="dxa"/>
            <w:vAlign w:val="center"/>
          </w:tcPr>
          <w:p>
            <w:pPr>
              <w:jc w:val="center"/>
              <w:rPr>
                <w:rFonts w:hint="eastAsia" w:eastAsiaTheme="minorEastAsia"/>
                <w:sz w:val="20"/>
                <w:szCs w:val="20"/>
                <w:lang w:eastAsia="zh-CN"/>
              </w:rPr>
            </w:pPr>
            <w:r>
              <w:rPr>
                <w:rFonts w:hint="eastAsia"/>
                <w:sz w:val="20"/>
                <w:szCs w:val="20"/>
                <w:lang w:eastAsia="zh-CN"/>
              </w:rPr>
              <w:t>范冬伶</w:t>
            </w:r>
          </w:p>
        </w:tc>
        <w:tc>
          <w:tcPr>
            <w:tcW w:w="833" w:type="dxa"/>
            <w:vAlign w:val="center"/>
          </w:tcPr>
          <w:p>
            <w:pPr>
              <w:jc w:val="center"/>
              <w:rPr>
                <w:sz w:val="22"/>
              </w:rPr>
            </w:pPr>
            <w:r>
              <w:rPr>
                <w:rFonts w:hint="eastAsia"/>
                <w:sz w:val="22"/>
              </w:rPr>
              <w:t>地点</w:t>
            </w:r>
          </w:p>
        </w:tc>
        <w:tc>
          <w:tcPr>
            <w:tcW w:w="3633" w:type="dxa"/>
            <w:vAlign w:val="center"/>
          </w:tcPr>
          <w:p>
            <w:pPr>
              <w:jc w:val="center"/>
              <w:rPr>
                <w:rFonts w:hint="eastAsia" w:eastAsiaTheme="minorEastAsia"/>
                <w:sz w:val="22"/>
                <w:lang w:eastAsia="zh-CN"/>
              </w:rPr>
            </w:pPr>
            <w:r>
              <w:rPr>
                <w:rFonts w:hint="eastAsia"/>
                <w:sz w:val="22"/>
                <w:lang w:eastAsia="zh-CN"/>
              </w:rPr>
              <w:t>村二楼会议室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Align w:val="center"/>
          </w:tcPr>
          <w:p>
            <w:pPr>
              <w:jc w:val="center"/>
              <w:rPr>
                <w:sz w:val="22"/>
              </w:rPr>
            </w:pPr>
            <w:r>
              <w:rPr>
                <w:rFonts w:hint="eastAsia"/>
                <w:sz w:val="22"/>
              </w:rPr>
              <w:t>应到人员</w:t>
            </w:r>
          </w:p>
        </w:tc>
        <w:tc>
          <w:tcPr>
            <w:tcW w:w="7039" w:type="dxa"/>
            <w:gridSpan w:val="5"/>
            <w:vAlign w:val="center"/>
          </w:tcPr>
          <w:p>
            <w:pPr>
              <w:jc w:val="center"/>
              <w:rPr>
                <w:rFonts w:hint="eastAsia" w:eastAsiaTheme="minorEastAsia"/>
                <w:sz w:val="22"/>
                <w:lang w:val="en-US" w:eastAsia="zh-CN"/>
              </w:rPr>
            </w:pPr>
            <w:r>
              <w:rPr>
                <w:rFonts w:hint="eastAsia"/>
                <w:sz w:val="22"/>
                <w:lang w:val="en-US" w:eastAsia="zh-CN"/>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74" w:type="dxa"/>
            <w:vAlign w:val="center"/>
          </w:tcPr>
          <w:p>
            <w:pPr>
              <w:jc w:val="center"/>
              <w:rPr>
                <w:sz w:val="22"/>
              </w:rPr>
            </w:pPr>
            <w:r>
              <w:rPr>
                <w:rFonts w:hint="eastAsia"/>
                <w:sz w:val="22"/>
              </w:rPr>
              <w:t>实到人员</w:t>
            </w:r>
          </w:p>
        </w:tc>
        <w:tc>
          <w:tcPr>
            <w:tcW w:w="7039" w:type="dxa"/>
            <w:gridSpan w:val="5"/>
            <w:vAlign w:val="center"/>
          </w:tcPr>
          <w:p>
            <w:pPr>
              <w:jc w:val="center"/>
              <w:rPr>
                <w:rFonts w:hint="eastAsia" w:eastAsiaTheme="minorEastAsia"/>
                <w:sz w:val="22"/>
                <w:lang w:val="en-US" w:eastAsia="zh-CN"/>
              </w:rPr>
            </w:pPr>
            <w:r>
              <w:rPr>
                <w:rFonts w:hint="eastAsia"/>
                <w:sz w:val="22"/>
                <w:lang w:val="en-US" w:eastAsia="zh-CN"/>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74" w:type="dxa"/>
            <w:vAlign w:val="center"/>
          </w:tcPr>
          <w:p>
            <w:pPr>
              <w:jc w:val="center"/>
              <w:rPr>
                <w:sz w:val="22"/>
              </w:rPr>
            </w:pPr>
            <w:r>
              <w:rPr>
                <w:rFonts w:hint="eastAsia"/>
                <w:sz w:val="22"/>
              </w:rPr>
              <w:t>议  题</w:t>
            </w:r>
          </w:p>
        </w:tc>
        <w:tc>
          <w:tcPr>
            <w:tcW w:w="7039" w:type="dxa"/>
            <w:gridSpan w:val="5"/>
            <w:vAlign w:val="center"/>
          </w:tcPr>
          <w:p>
            <w:pPr>
              <w:jc w:val="center"/>
              <w:rPr>
                <w:rFonts w:hint="eastAsia" w:eastAsiaTheme="minorEastAsia"/>
                <w:sz w:val="22"/>
                <w:lang w:eastAsia="zh-CN"/>
              </w:rPr>
            </w:pPr>
            <w:r>
              <w:rPr>
                <w:rFonts w:hint="eastAsia"/>
                <w:sz w:val="22"/>
                <w:lang w:eastAsia="zh-CN"/>
              </w:rPr>
              <w:t>关于东港村三组脱贫人员魏凤兰申请农村低保一事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9" w:hRule="atLeast"/>
        </w:trPr>
        <w:tc>
          <w:tcPr>
            <w:tcW w:w="8613" w:type="dxa"/>
            <w:gridSpan w:val="6"/>
          </w:tcPr>
          <w:p>
            <w:pPr>
              <w:rPr>
                <w:sz w:val="24"/>
                <w:szCs w:val="24"/>
              </w:rPr>
            </w:pPr>
          </w:p>
          <w:p>
            <w:pPr>
              <w:rPr>
                <w:rFonts w:hint="eastAsia"/>
                <w:sz w:val="24"/>
                <w:szCs w:val="24"/>
              </w:rPr>
            </w:pPr>
            <w:r>
              <w:rPr>
                <w:rFonts w:hint="eastAsia"/>
                <w:sz w:val="24"/>
                <w:szCs w:val="24"/>
              </w:rPr>
              <w:t>参与决策人员发表意见决策：</w:t>
            </w:r>
          </w:p>
          <w:p>
            <w:pPr>
              <w:ind w:firstLine="480" w:firstLineChars="200"/>
              <w:rPr>
                <w:rFonts w:hint="eastAsia"/>
                <w:sz w:val="24"/>
                <w:szCs w:val="24"/>
                <w:lang w:eastAsia="zh-CN"/>
              </w:rPr>
            </w:pPr>
            <w:r>
              <w:rPr>
                <w:rFonts w:hint="eastAsia"/>
                <w:sz w:val="24"/>
                <w:szCs w:val="24"/>
                <w:lang w:eastAsia="zh-CN"/>
              </w:rPr>
              <w:t>邱小初书记：今天把各位代表召集在一起评议东港村三组脱贫户魏凤兰申请农村低保一事请大家评议，先请分管民政的胡利芳同志宣读社会救助相关政策，然后介绍魏凤兰的家庭情况。</w:t>
            </w:r>
          </w:p>
          <w:p>
            <w:pPr>
              <w:ind w:firstLine="480" w:firstLineChars="200"/>
              <w:rPr>
                <w:rFonts w:hint="eastAsia"/>
                <w:sz w:val="24"/>
                <w:szCs w:val="24"/>
                <w:lang w:eastAsia="zh-CN"/>
              </w:rPr>
            </w:pPr>
            <w:r>
              <w:rPr>
                <w:rFonts w:hint="eastAsia"/>
                <w:sz w:val="24"/>
                <w:szCs w:val="24"/>
                <w:lang w:eastAsia="zh-CN"/>
              </w:rPr>
              <w:t>胡利芳：宣读鄂州市关于社会救助相关政策条例，并介绍魏凤兰的家庭情况，如下：</w:t>
            </w:r>
          </w:p>
          <w:p>
            <w:pPr>
              <w:ind w:firstLine="480" w:firstLineChars="200"/>
              <w:rPr>
                <w:rFonts w:hint="eastAsia"/>
                <w:sz w:val="24"/>
                <w:szCs w:val="24"/>
                <w:lang w:val="en-US" w:eastAsia="zh-CN"/>
              </w:rPr>
            </w:pPr>
            <w:r>
              <w:rPr>
                <w:rFonts w:hint="eastAsia"/>
                <w:sz w:val="24"/>
                <w:szCs w:val="24"/>
                <w:lang w:eastAsia="zh-CN"/>
              </w:rPr>
              <w:t>魏凤兰，女、现年</w:t>
            </w:r>
            <w:r>
              <w:rPr>
                <w:rFonts w:hint="eastAsia"/>
                <w:sz w:val="24"/>
                <w:szCs w:val="24"/>
                <w:lang w:val="en-US" w:eastAsia="zh-CN"/>
              </w:rPr>
              <w:t>54岁，持有二级精神残疾证，家庭人口5人。丈夫沈周木现年50岁，四级肢体残疾，行动不是很正常，为了照顾病人不能正常劳作，只在家附近打点零工，每月1300元左右；长子沈雄长年在外务工，每月工资3200元，次子沈泽锟就读旭光中心，公婆因积劳成疾导致体弱多病，不能劳作，该户人均收入900元，这种收入标准属于低收入家庭，该户是脱贫人员。现在请大家评议。</w:t>
            </w:r>
          </w:p>
          <w:p>
            <w:pPr>
              <w:ind w:firstLine="480" w:firstLineChars="200"/>
              <w:rPr>
                <w:rFonts w:hint="eastAsia"/>
                <w:sz w:val="24"/>
                <w:szCs w:val="24"/>
                <w:lang w:val="en-US" w:eastAsia="zh-CN"/>
              </w:rPr>
            </w:pPr>
            <w:r>
              <w:rPr>
                <w:rFonts w:hint="eastAsia"/>
                <w:sz w:val="24"/>
                <w:szCs w:val="24"/>
                <w:lang w:val="en-US" w:eastAsia="zh-CN"/>
              </w:rPr>
              <w:t>汪峰：我对魏凤兰的家庭情况比较了解，村胡利芳同志介绍得非常清楚，我个人同意申请农村低保。</w:t>
            </w:r>
          </w:p>
          <w:p>
            <w:pPr>
              <w:ind w:firstLine="480" w:firstLineChars="200"/>
              <w:rPr>
                <w:rFonts w:hint="eastAsia"/>
                <w:sz w:val="24"/>
                <w:szCs w:val="24"/>
                <w:lang w:val="en-US" w:eastAsia="zh-CN"/>
              </w:rPr>
            </w:pPr>
            <w:r>
              <w:rPr>
                <w:rFonts w:hint="eastAsia"/>
                <w:sz w:val="24"/>
                <w:szCs w:val="24"/>
                <w:lang w:val="en-US" w:eastAsia="zh-CN"/>
              </w:rPr>
              <w:t>费全：根据胡利芳同志宣读的社会救助相关政策条例，再结合魏凤兰的家庭情况，我个人同意魏凤兰申请农村低保。</w:t>
            </w:r>
          </w:p>
          <w:p>
            <w:pPr>
              <w:ind w:firstLine="480" w:firstLineChars="200"/>
              <w:rPr>
                <w:rFonts w:hint="eastAsia"/>
                <w:sz w:val="24"/>
                <w:szCs w:val="24"/>
                <w:lang w:val="en-US" w:eastAsia="zh-CN"/>
              </w:rPr>
            </w:pPr>
            <w:r>
              <w:rPr>
                <w:rFonts w:hint="eastAsia"/>
                <w:sz w:val="24"/>
                <w:szCs w:val="24"/>
                <w:lang w:val="en-US" w:eastAsia="zh-CN"/>
              </w:rPr>
              <w:t>张阳泉：我个人同意魏凤兰申请农村低保。</w:t>
            </w:r>
          </w:p>
          <w:p>
            <w:pPr>
              <w:ind w:firstLine="480" w:firstLineChars="200"/>
              <w:rPr>
                <w:rFonts w:hint="eastAsia"/>
                <w:sz w:val="24"/>
                <w:szCs w:val="24"/>
                <w:lang w:val="en-US" w:eastAsia="zh-CN"/>
              </w:rPr>
            </w:pPr>
            <w:r>
              <w:rPr>
                <w:rFonts w:hint="eastAsia"/>
                <w:sz w:val="24"/>
                <w:szCs w:val="24"/>
                <w:lang w:val="en-US" w:eastAsia="zh-CN"/>
              </w:rPr>
              <w:t>......</w:t>
            </w:r>
          </w:p>
          <w:p>
            <w:pPr>
              <w:ind w:firstLine="480" w:firstLineChars="200"/>
              <w:rPr>
                <w:rFonts w:hint="eastAsia"/>
                <w:sz w:val="24"/>
                <w:szCs w:val="24"/>
                <w:lang w:val="en-US" w:eastAsia="zh-CN"/>
              </w:rPr>
            </w:pPr>
            <w:r>
              <w:rPr>
                <w:rFonts w:hint="eastAsia"/>
                <w:sz w:val="24"/>
                <w:szCs w:val="24"/>
                <w:lang w:val="en-US" w:eastAsia="zh-CN"/>
              </w:rPr>
              <w:t>邱小初书记：根据大家的评议结果，一直通过魏凤兰申请农村低保，会后公示7天，期间无异议再上报镇民政办。</w:t>
            </w: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480" w:firstLineChars="200"/>
              <w:rPr>
                <w:rFonts w:hint="default"/>
                <w:sz w:val="24"/>
                <w:szCs w:val="24"/>
                <w:lang w:val="en-US" w:eastAsia="zh-CN"/>
              </w:rPr>
            </w:pPr>
            <w:r>
              <w:rPr>
                <w:rFonts w:hint="eastAsia"/>
                <w:sz w:val="24"/>
                <w:szCs w:val="24"/>
                <w:lang w:val="en-US" w:eastAsia="zh-CN"/>
              </w:rPr>
              <w:t>会议签名：</w:t>
            </w:r>
          </w:p>
        </w:tc>
      </w:tr>
    </w:tbl>
    <w:tbl>
      <w:tblPr>
        <w:tblStyle w:val="3"/>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1" w:hRule="atLeast"/>
        </w:trPr>
        <w:tc>
          <w:tcPr>
            <w:tcW w:w="8691" w:type="dxa"/>
            <w:tcBorders>
              <w:top w:val="nil"/>
              <w:left w:val="nil"/>
              <w:bottom w:val="nil"/>
              <w:right w:val="nil"/>
            </w:tcBorders>
          </w:tcPr>
          <w:p>
            <w:pP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NDJkMGYxNzYxY2E0NTJjNzMwYjZkMjY3MGY5M2EifQ=="/>
  </w:docVars>
  <w:rsids>
    <w:rsidRoot w:val="009033AA"/>
    <w:rsid w:val="000A3105"/>
    <w:rsid w:val="00224EE9"/>
    <w:rsid w:val="00355424"/>
    <w:rsid w:val="003D6E6C"/>
    <w:rsid w:val="00626167"/>
    <w:rsid w:val="009033AA"/>
    <w:rsid w:val="00BB2A78"/>
    <w:rsid w:val="00D236E4"/>
    <w:rsid w:val="00D273FD"/>
    <w:rsid w:val="00FB2056"/>
    <w:rsid w:val="0D85563E"/>
    <w:rsid w:val="36597F6E"/>
    <w:rsid w:val="631C7B5B"/>
    <w:rsid w:val="75D70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552</Words>
  <Characters>571</Characters>
  <Lines>1</Lines>
  <Paragraphs>1</Paragraphs>
  <TotalTime>59</TotalTime>
  <ScaleCrop>false</ScaleCrop>
  <LinksUpToDate>false</LinksUpToDate>
  <CharactersWithSpaces>610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2019-05-27T05:59:00Z</dcterms:created>
  <dc:creator>Administrator</dc:creator>
  <cp:lastModifiedBy>古月</cp:lastModifiedBy>
  <cp:lastPrinted>2022-05-12T06:15:55Z</cp:lastPrinted>
  <dcterms:modified xsi:type="dcterms:W3CDTF">2022-05-12T06:31:57Z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D19263F091784413974D93E95FCF059B</vt:lpwstr>
  </property>
</Properties>
</file>